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3"/>
        <w:gridCol w:w="4842"/>
      </w:tblGrid>
      <w:tr w:rsidR="00B53020" w:rsidRPr="001762E9" w:rsidTr="00081C44">
        <w:tc>
          <w:tcPr>
            <w:tcW w:w="9345" w:type="dxa"/>
            <w:gridSpan w:val="2"/>
            <w:shd w:val="clear" w:color="auto" w:fill="auto"/>
          </w:tcPr>
          <w:p w:rsidR="00B53020" w:rsidRPr="001762E9" w:rsidRDefault="00B53020" w:rsidP="00081C44">
            <w:pPr>
              <w:pStyle w:val="a6"/>
              <w:rPr>
                <w:color w:val="7F7F7F"/>
              </w:rPr>
            </w:pPr>
            <w:r>
              <w:rPr>
                <w:noProof/>
                <w:color w:val="7F7F7F"/>
                <w:lang w:eastAsia="ru-RU"/>
              </w:rPr>
              <w:drawing>
                <wp:inline distT="0" distB="0" distL="0" distR="0">
                  <wp:extent cx="3476625" cy="712470"/>
                  <wp:effectExtent l="19050" t="0" r="9525" b="0"/>
                  <wp:docPr id="13"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3476625" cy="712470"/>
                          </a:xfrm>
                          <a:prstGeom prst="rect">
                            <a:avLst/>
                          </a:prstGeom>
                          <a:noFill/>
                          <a:ln w="9525">
                            <a:noFill/>
                            <a:miter lim="800000"/>
                            <a:headEnd/>
                            <a:tailEnd/>
                          </a:ln>
                        </pic:spPr>
                      </pic:pic>
                    </a:graphicData>
                  </a:graphic>
                </wp:inline>
              </w:drawing>
            </w:r>
          </w:p>
        </w:tc>
      </w:tr>
      <w:tr w:rsidR="00B53020" w:rsidRPr="00276562" w:rsidTr="00081C44">
        <w:trPr>
          <w:gridAfter w:val="1"/>
          <w:wAfter w:w="4842" w:type="dxa"/>
        </w:trPr>
        <w:tc>
          <w:tcPr>
            <w:tcW w:w="4503" w:type="dxa"/>
            <w:shd w:val="clear" w:color="auto" w:fill="auto"/>
          </w:tcPr>
          <w:p w:rsidR="00410B96" w:rsidRDefault="00410B96" w:rsidP="00081C44">
            <w:pPr>
              <w:pStyle w:val="a6"/>
              <w:rPr>
                <w:rFonts w:ascii="Open Sans" w:hAnsi="Open Sans" w:cs="Open Sans"/>
                <w:color w:val="0067A2"/>
                <w:sz w:val="18"/>
                <w:szCs w:val="18"/>
              </w:rPr>
            </w:pPr>
          </w:p>
          <w:p w:rsidR="00410B96" w:rsidRDefault="00410B96" w:rsidP="00081C44">
            <w:pPr>
              <w:pStyle w:val="a6"/>
              <w:rPr>
                <w:rFonts w:ascii="Open Sans" w:hAnsi="Open Sans" w:cs="Open Sans"/>
                <w:color w:val="0067A2"/>
                <w:sz w:val="18"/>
                <w:szCs w:val="18"/>
              </w:rPr>
            </w:pPr>
          </w:p>
          <w:p w:rsidR="00410B96" w:rsidRPr="00410B96" w:rsidRDefault="00410B96" w:rsidP="00410B96">
            <w:pPr>
              <w:jc w:val="center"/>
              <w:rPr>
                <w:sz w:val="24"/>
                <w:szCs w:val="24"/>
              </w:rPr>
            </w:pPr>
            <w:r w:rsidRPr="00410B96">
              <w:rPr>
                <w:sz w:val="24"/>
                <w:szCs w:val="24"/>
              </w:rPr>
              <w:t>Негосударственное  учреждение здравоохранения</w:t>
            </w:r>
          </w:p>
          <w:p w:rsidR="00410B96" w:rsidRPr="00410B96" w:rsidRDefault="00410B96" w:rsidP="00410B96">
            <w:pPr>
              <w:jc w:val="center"/>
              <w:rPr>
                <w:sz w:val="24"/>
                <w:szCs w:val="24"/>
              </w:rPr>
            </w:pPr>
            <w:r w:rsidRPr="00410B96">
              <w:rPr>
                <w:sz w:val="24"/>
                <w:szCs w:val="24"/>
              </w:rPr>
              <w:t xml:space="preserve">«Узловая поликлиника на станции </w:t>
            </w:r>
            <w:proofErr w:type="spellStart"/>
            <w:r w:rsidRPr="00410B96">
              <w:rPr>
                <w:sz w:val="24"/>
                <w:szCs w:val="24"/>
              </w:rPr>
              <w:t>Карымская</w:t>
            </w:r>
            <w:proofErr w:type="spellEnd"/>
          </w:p>
          <w:p w:rsidR="00410B96" w:rsidRPr="00410B96" w:rsidRDefault="00410B96" w:rsidP="00410B96">
            <w:pPr>
              <w:jc w:val="center"/>
              <w:rPr>
                <w:sz w:val="24"/>
                <w:szCs w:val="24"/>
              </w:rPr>
            </w:pPr>
            <w:r w:rsidRPr="00410B96">
              <w:rPr>
                <w:sz w:val="24"/>
                <w:szCs w:val="24"/>
              </w:rPr>
              <w:t>ОАО «РЖД»</w:t>
            </w:r>
          </w:p>
          <w:p w:rsidR="00410B96" w:rsidRPr="00410B96" w:rsidRDefault="00410B96" w:rsidP="00410B96">
            <w:pPr>
              <w:jc w:val="center"/>
              <w:rPr>
                <w:sz w:val="24"/>
                <w:szCs w:val="24"/>
              </w:rPr>
            </w:pPr>
            <w:r w:rsidRPr="00410B96">
              <w:rPr>
                <w:sz w:val="24"/>
                <w:szCs w:val="24"/>
              </w:rPr>
              <w:t xml:space="preserve">673300, Забайкальский край, </w:t>
            </w:r>
            <w:proofErr w:type="spellStart"/>
            <w:r w:rsidRPr="00410B96">
              <w:rPr>
                <w:sz w:val="24"/>
                <w:szCs w:val="24"/>
              </w:rPr>
              <w:t>Карымский</w:t>
            </w:r>
            <w:proofErr w:type="spellEnd"/>
            <w:r w:rsidRPr="00410B96">
              <w:rPr>
                <w:sz w:val="24"/>
                <w:szCs w:val="24"/>
              </w:rPr>
              <w:t xml:space="preserve"> район, </w:t>
            </w:r>
            <w:proofErr w:type="spellStart"/>
            <w:r w:rsidRPr="00410B96">
              <w:rPr>
                <w:sz w:val="24"/>
                <w:szCs w:val="24"/>
              </w:rPr>
              <w:t>пгт</w:t>
            </w:r>
            <w:proofErr w:type="spellEnd"/>
            <w:r w:rsidRPr="00410B96">
              <w:rPr>
                <w:sz w:val="24"/>
                <w:szCs w:val="24"/>
              </w:rPr>
              <w:t xml:space="preserve">. </w:t>
            </w:r>
            <w:proofErr w:type="spellStart"/>
            <w:r w:rsidRPr="00410B96">
              <w:rPr>
                <w:sz w:val="24"/>
                <w:szCs w:val="24"/>
              </w:rPr>
              <w:t>Карымское</w:t>
            </w:r>
            <w:proofErr w:type="spellEnd"/>
            <w:r w:rsidRPr="00410B96">
              <w:rPr>
                <w:sz w:val="24"/>
                <w:szCs w:val="24"/>
              </w:rPr>
              <w:t>, Ленинградская ул., д. 13</w:t>
            </w:r>
          </w:p>
          <w:p w:rsidR="00410B96" w:rsidRPr="00410B96" w:rsidRDefault="00410B96" w:rsidP="00410B96">
            <w:pPr>
              <w:jc w:val="center"/>
              <w:rPr>
                <w:sz w:val="24"/>
                <w:szCs w:val="24"/>
              </w:rPr>
            </w:pPr>
            <w:r w:rsidRPr="00410B96">
              <w:rPr>
                <w:sz w:val="24"/>
                <w:szCs w:val="24"/>
              </w:rPr>
              <w:t>Тел./факс (30-234) 3-32-26(факс);</w:t>
            </w:r>
          </w:p>
          <w:p w:rsidR="00410B96" w:rsidRPr="00410B96" w:rsidRDefault="00410B96" w:rsidP="00410B96">
            <w:pPr>
              <w:jc w:val="center"/>
              <w:rPr>
                <w:sz w:val="24"/>
                <w:szCs w:val="24"/>
              </w:rPr>
            </w:pPr>
            <w:r w:rsidRPr="00410B96">
              <w:rPr>
                <w:sz w:val="24"/>
                <w:szCs w:val="24"/>
              </w:rPr>
              <w:t>45-669</w:t>
            </w:r>
          </w:p>
          <w:p w:rsidR="00410B96" w:rsidRPr="00410B96" w:rsidRDefault="00410B96" w:rsidP="00410B96">
            <w:pPr>
              <w:jc w:val="center"/>
              <w:rPr>
                <w:sz w:val="24"/>
                <w:szCs w:val="24"/>
              </w:rPr>
            </w:pPr>
            <w:r w:rsidRPr="00410B96">
              <w:rPr>
                <w:sz w:val="24"/>
                <w:szCs w:val="24"/>
              </w:rPr>
              <w:t>Е-</w:t>
            </w:r>
            <w:r w:rsidRPr="00410B96">
              <w:rPr>
                <w:sz w:val="24"/>
                <w:szCs w:val="24"/>
                <w:lang w:val="en-US"/>
              </w:rPr>
              <w:t>mail</w:t>
            </w:r>
            <w:r w:rsidRPr="00410B96">
              <w:rPr>
                <w:sz w:val="24"/>
                <w:szCs w:val="24"/>
              </w:rPr>
              <w:t xml:space="preserve">: </w:t>
            </w:r>
            <w:proofErr w:type="spellStart"/>
            <w:r w:rsidRPr="00410B96">
              <w:rPr>
                <w:sz w:val="24"/>
                <w:szCs w:val="24"/>
                <w:lang w:val="en-US"/>
              </w:rPr>
              <w:t>nuzkarimskoe</w:t>
            </w:r>
            <w:proofErr w:type="spellEnd"/>
            <w:r w:rsidRPr="00410B96">
              <w:rPr>
                <w:sz w:val="24"/>
                <w:szCs w:val="24"/>
              </w:rPr>
              <w:t>@</w:t>
            </w:r>
            <w:r w:rsidRPr="00410B96">
              <w:rPr>
                <w:sz w:val="24"/>
                <w:szCs w:val="24"/>
                <w:lang w:val="en-US"/>
              </w:rPr>
              <w:t>mail</w:t>
            </w:r>
            <w:r w:rsidRPr="00410B96">
              <w:rPr>
                <w:sz w:val="24"/>
                <w:szCs w:val="24"/>
              </w:rPr>
              <w:t>.</w:t>
            </w:r>
            <w:proofErr w:type="spellStart"/>
            <w:r w:rsidRPr="00410B96">
              <w:rPr>
                <w:sz w:val="24"/>
                <w:szCs w:val="24"/>
                <w:lang w:val="en-US"/>
              </w:rPr>
              <w:t>ru</w:t>
            </w:r>
            <w:proofErr w:type="spellEnd"/>
          </w:p>
          <w:p w:rsidR="00410B96" w:rsidRPr="00410B96" w:rsidRDefault="00410B96" w:rsidP="00410B96">
            <w:pPr>
              <w:pStyle w:val="a6"/>
              <w:jc w:val="center"/>
              <w:rPr>
                <w:rFonts w:ascii="Times New Roman" w:hAnsi="Times New Roman"/>
                <w:sz w:val="24"/>
                <w:szCs w:val="24"/>
              </w:rPr>
            </w:pPr>
            <w:r w:rsidRPr="00410B96">
              <w:rPr>
                <w:rFonts w:ascii="Times New Roman" w:hAnsi="Times New Roman"/>
                <w:sz w:val="24"/>
                <w:szCs w:val="24"/>
              </w:rPr>
              <w:t>ОКПО 01115225</w:t>
            </w:r>
            <w:r>
              <w:rPr>
                <w:rFonts w:ascii="Times New Roman" w:hAnsi="Times New Roman"/>
                <w:sz w:val="24"/>
                <w:szCs w:val="24"/>
              </w:rPr>
              <w:t xml:space="preserve">  </w:t>
            </w:r>
            <w:r w:rsidRPr="00410B96">
              <w:rPr>
                <w:rFonts w:ascii="Times New Roman" w:hAnsi="Times New Roman"/>
                <w:sz w:val="24"/>
                <w:szCs w:val="24"/>
              </w:rPr>
              <w:t>ОГРН 1047532000735 ИНН 7508004784</w:t>
            </w:r>
            <w:r>
              <w:rPr>
                <w:rFonts w:ascii="Times New Roman" w:hAnsi="Times New Roman"/>
                <w:sz w:val="24"/>
                <w:szCs w:val="24"/>
              </w:rPr>
              <w:t xml:space="preserve">  </w:t>
            </w:r>
            <w:r w:rsidRPr="00410B96">
              <w:rPr>
                <w:rFonts w:ascii="Times New Roman" w:hAnsi="Times New Roman"/>
                <w:sz w:val="24"/>
                <w:szCs w:val="24"/>
              </w:rPr>
              <w:t>КПП 750801001</w:t>
            </w:r>
          </w:p>
          <w:p w:rsidR="00410B96" w:rsidRDefault="00410B96" w:rsidP="00081C44">
            <w:pPr>
              <w:pStyle w:val="a6"/>
              <w:rPr>
                <w:rFonts w:ascii="Open Sans" w:hAnsi="Open Sans" w:cs="Open Sans"/>
                <w:color w:val="0067A2"/>
                <w:sz w:val="18"/>
                <w:szCs w:val="18"/>
              </w:rPr>
            </w:pPr>
          </w:p>
          <w:p w:rsidR="00B53020" w:rsidRPr="00276562" w:rsidRDefault="00B53020" w:rsidP="007A07A3">
            <w:pPr>
              <w:pStyle w:val="a6"/>
              <w:rPr>
                <w:rFonts w:ascii="Open Sans" w:hAnsi="Open Sans" w:cs="Open Sans"/>
                <w:color w:val="7F7F7F"/>
                <w:sz w:val="16"/>
                <w:szCs w:val="16"/>
              </w:rPr>
            </w:pPr>
          </w:p>
        </w:tc>
      </w:tr>
    </w:tbl>
    <w:p w:rsidR="00B53020" w:rsidRDefault="00B53020" w:rsidP="00B53020"/>
    <w:p w:rsidR="00B53020" w:rsidRPr="00D31931" w:rsidRDefault="00B53020" w:rsidP="00B53020">
      <w:pPr>
        <w:rPr>
          <w:sz w:val="24"/>
          <w:szCs w:val="24"/>
        </w:rPr>
      </w:pPr>
    </w:p>
    <w:p w:rsidR="004720F7" w:rsidRPr="00D31931" w:rsidRDefault="004720F7" w:rsidP="004720F7">
      <w:pPr>
        <w:jc w:val="center"/>
        <w:rPr>
          <w:sz w:val="24"/>
          <w:szCs w:val="24"/>
        </w:rPr>
      </w:pPr>
      <w:r w:rsidRPr="00D31931">
        <w:rPr>
          <w:sz w:val="24"/>
          <w:szCs w:val="24"/>
        </w:rPr>
        <w:t xml:space="preserve">ИЗВЕЩЕНИЕ </w:t>
      </w:r>
    </w:p>
    <w:p w:rsidR="004720F7" w:rsidRPr="00D31931" w:rsidRDefault="004720F7" w:rsidP="004720F7">
      <w:pPr>
        <w:jc w:val="center"/>
        <w:rPr>
          <w:sz w:val="24"/>
          <w:szCs w:val="24"/>
        </w:rPr>
      </w:pPr>
      <w:r w:rsidRPr="00D31931">
        <w:rPr>
          <w:sz w:val="24"/>
          <w:szCs w:val="24"/>
        </w:rPr>
        <w:t>№</w:t>
      </w:r>
      <w:r w:rsidR="00AE168E">
        <w:rPr>
          <w:sz w:val="24"/>
          <w:szCs w:val="24"/>
        </w:rPr>
        <w:t xml:space="preserve"> 1 </w:t>
      </w:r>
      <w:r w:rsidRPr="00D31931">
        <w:rPr>
          <w:sz w:val="24"/>
          <w:szCs w:val="24"/>
        </w:rPr>
        <w:t>от</w:t>
      </w:r>
      <w:r w:rsidR="00AE168E">
        <w:rPr>
          <w:sz w:val="24"/>
          <w:szCs w:val="24"/>
        </w:rPr>
        <w:t xml:space="preserve"> 30.11.2018 </w:t>
      </w:r>
      <w:r w:rsidRPr="00D31931">
        <w:rPr>
          <w:sz w:val="24"/>
          <w:szCs w:val="24"/>
        </w:rPr>
        <w:t>г.</w:t>
      </w:r>
    </w:p>
    <w:p w:rsidR="004720F7" w:rsidRPr="00D31931" w:rsidRDefault="00D31931" w:rsidP="004720F7">
      <w:pPr>
        <w:jc w:val="center"/>
        <w:rPr>
          <w:sz w:val="24"/>
          <w:szCs w:val="24"/>
        </w:rPr>
      </w:pPr>
      <w:r w:rsidRPr="00D31931">
        <w:rPr>
          <w:b/>
          <w:bCs/>
          <w:sz w:val="24"/>
          <w:szCs w:val="24"/>
        </w:rPr>
        <w:t xml:space="preserve">о проведении запроса котировок </w:t>
      </w:r>
    </w:p>
    <w:p w:rsidR="00D31931" w:rsidRPr="00D31931" w:rsidRDefault="00D31931" w:rsidP="00C03FC8">
      <w:pPr>
        <w:jc w:val="both"/>
        <w:rPr>
          <w:b/>
          <w:bCs/>
          <w:sz w:val="24"/>
          <w:szCs w:val="24"/>
        </w:rPr>
      </w:pPr>
    </w:p>
    <w:p w:rsidR="004720F7" w:rsidRPr="00C03FC8" w:rsidRDefault="004720F7" w:rsidP="00C03FC8">
      <w:pPr>
        <w:jc w:val="both"/>
        <w:rPr>
          <w:i/>
          <w:iCs/>
          <w:sz w:val="24"/>
          <w:szCs w:val="24"/>
        </w:rPr>
      </w:pPr>
      <w:r w:rsidRPr="00C03FC8">
        <w:rPr>
          <w:b/>
          <w:bCs/>
          <w:sz w:val="24"/>
          <w:szCs w:val="24"/>
        </w:rPr>
        <w:t xml:space="preserve">Форма закупки: </w:t>
      </w:r>
      <w:r w:rsidRPr="00C03FC8">
        <w:rPr>
          <w:sz w:val="24"/>
          <w:szCs w:val="24"/>
        </w:rPr>
        <w:t xml:space="preserve">закупка методом запроса котировок. </w:t>
      </w:r>
    </w:p>
    <w:p w:rsidR="004720F7" w:rsidRPr="00C03FC8" w:rsidRDefault="004720F7" w:rsidP="00C03FC8">
      <w:pPr>
        <w:pStyle w:val="4"/>
        <w:spacing w:before="0"/>
        <w:jc w:val="both"/>
        <w:rPr>
          <w:rFonts w:ascii="Times New Roman" w:hAnsi="Times New Roman" w:cs="Times New Roman"/>
          <w:b w:val="0"/>
          <w:bCs w:val="0"/>
          <w:i w:val="0"/>
          <w:color w:val="auto"/>
          <w:sz w:val="24"/>
          <w:szCs w:val="24"/>
          <w:bdr w:val="none" w:sz="0" w:space="0" w:color="auto" w:frame="1"/>
        </w:rPr>
      </w:pPr>
      <w:r w:rsidRPr="003861C9">
        <w:rPr>
          <w:rFonts w:ascii="Times New Roman" w:hAnsi="Times New Roman" w:cs="Times New Roman"/>
          <w:i w:val="0"/>
          <w:color w:val="auto"/>
          <w:sz w:val="24"/>
          <w:szCs w:val="24"/>
        </w:rPr>
        <w:t>Предмет котировки:</w:t>
      </w:r>
      <w:r w:rsidRPr="00C03FC8">
        <w:rPr>
          <w:sz w:val="24"/>
          <w:szCs w:val="24"/>
        </w:rPr>
        <w:t xml:space="preserve"> </w:t>
      </w:r>
      <w:r w:rsidRPr="00C03FC8">
        <w:rPr>
          <w:rFonts w:ascii="Times New Roman" w:hAnsi="Times New Roman" w:cs="Times New Roman"/>
          <w:i w:val="0"/>
          <w:color w:val="auto"/>
          <w:sz w:val="24"/>
          <w:szCs w:val="24"/>
        </w:rPr>
        <w:t xml:space="preserve"> </w:t>
      </w:r>
      <w:r w:rsidRPr="00C03FC8">
        <w:rPr>
          <w:rFonts w:ascii="Times New Roman" w:hAnsi="Times New Roman" w:cs="Times New Roman"/>
          <w:b w:val="0"/>
          <w:i w:val="0"/>
          <w:color w:val="auto"/>
          <w:sz w:val="24"/>
          <w:szCs w:val="24"/>
        </w:rPr>
        <w:t xml:space="preserve">закупка </w:t>
      </w:r>
    </w:p>
    <w:p w:rsidR="004720F7" w:rsidRPr="00FF54E7" w:rsidRDefault="004720F7" w:rsidP="00C03FC8">
      <w:pPr>
        <w:pStyle w:val="4"/>
        <w:spacing w:before="0"/>
        <w:jc w:val="both"/>
        <w:rPr>
          <w:rFonts w:ascii="Times New Roman" w:hAnsi="Times New Roman" w:cs="Times New Roman"/>
          <w:i w:val="0"/>
          <w:color w:val="auto"/>
          <w:sz w:val="24"/>
          <w:szCs w:val="24"/>
        </w:rPr>
      </w:pPr>
      <w:r w:rsidRPr="00FF54E7">
        <w:rPr>
          <w:rFonts w:ascii="Times New Roman" w:hAnsi="Times New Roman" w:cs="Times New Roman"/>
          <w:bCs w:val="0"/>
          <w:i w:val="0"/>
          <w:color w:val="auto"/>
          <w:sz w:val="24"/>
          <w:szCs w:val="24"/>
          <w:bdr w:val="none" w:sz="0" w:space="0" w:color="auto" w:frame="1"/>
        </w:rPr>
        <w:t xml:space="preserve">- </w:t>
      </w:r>
      <w:r w:rsidR="00FF54E7" w:rsidRPr="00FF54E7">
        <w:rPr>
          <w:rFonts w:ascii="Times New Roman" w:hAnsi="Times New Roman" w:cs="Times New Roman"/>
          <w:i w:val="0"/>
          <w:color w:val="auto"/>
          <w:sz w:val="24"/>
          <w:szCs w:val="24"/>
        </w:rPr>
        <w:t>Аппаратно-програ</w:t>
      </w:r>
      <w:r w:rsidR="006D2ABE">
        <w:rPr>
          <w:rFonts w:ascii="Times New Roman" w:hAnsi="Times New Roman" w:cs="Times New Roman"/>
          <w:i w:val="0"/>
          <w:color w:val="auto"/>
          <w:sz w:val="24"/>
          <w:szCs w:val="24"/>
        </w:rPr>
        <w:t>м</w:t>
      </w:r>
      <w:r w:rsidR="00FF54E7" w:rsidRPr="00FF54E7">
        <w:rPr>
          <w:rFonts w:ascii="Times New Roman" w:hAnsi="Times New Roman" w:cs="Times New Roman"/>
          <w:i w:val="0"/>
          <w:color w:val="auto"/>
          <w:sz w:val="24"/>
          <w:szCs w:val="24"/>
        </w:rPr>
        <w:t>мн</w:t>
      </w:r>
      <w:r w:rsidR="006D2ABE">
        <w:rPr>
          <w:rFonts w:ascii="Times New Roman" w:hAnsi="Times New Roman" w:cs="Times New Roman"/>
          <w:i w:val="0"/>
          <w:color w:val="auto"/>
          <w:sz w:val="24"/>
          <w:szCs w:val="24"/>
        </w:rPr>
        <w:t>ого</w:t>
      </w:r>
      <w:r w:rsidR="00FF54E7" w:rsidRPr="00FF54E7">
        <w:rPr>
          <w:rFonts w:ascii="Times New Roman" w:hAnsi="Times New Roman" w:cs="Times New Roman"/>
          <w:i w:val="0"/>
          <w:color w:val="auto"/>
          <w:sz w:val="24"/>
          <w:szCs w:val="24"/>
        </w:rPr>
        <w:t xml:space="preserve"> комплекс</w:t>
      </w:r>
      <w:r w:rsidR="006D2ABE">
        <w:rPr>
          <w:rFonts w:ascii="Times New Roman" w:hAnsi="Times New Roman" w:cs="Times New Roman"/>
          <w:i w:val="0"/>
          <w:color w:val="auto"/>
          <w:sz w:val="24"/>
          <w:szCs w:val="24"/>
        </w:rPr>
        <w:t>а</w:t>
      </w:r>
      <w:r w:rsidR="00FF54E7" w:rsidRPr="00FF54E7">
        <w:rPr>
          <w:rFonts w:ascii="Times New Roman" w:hAnsi="Times New Roman" w:cs="Times New Roman"/>
          <w:i w:val="0"/>
          <w:color w:val="auto"/>
          <w:sz w:val="24"/>
          <w:szCs w:val="24"/>
        </w:rPr>
        <w:t xml:space="preserve"> УПДК-МК "Профессиональный" мобильная комплектация 1шт.</w:t>
      </w:r>
    </w:p>
    <w:p w:rsidR="004720F7" w:rsidRPr="00C03FC8" w:rsidRDefault="004720F7" w:rsidP="00C03FC8">
      <w:pPr>
        <w:rPr>
          <w:sz w:val="24"/>
          <w:szCs w:val="24"/>
        </w:rPr>
      </w:pPr>
      <w:r w:rsidRPr="00C03FC8">
        <w:rPr>
          <w:sz w:val="24"/>
          <w:szCs w:val="24"/>
        </w:rPr>
        <w:t xml:space="preserve"> </w:t>
      </w:r>
    </w:p>
    <w:p w:rsidR="004720F7" w:rsidRPr="00C03FC8" w:rsidRDefault="004720F7" w:rsidP="00C03FC8">
      <w:pPr>
        <w:rPr>
          <w:i/>
          <w:iCs/>
          <w:sz w:val="24"/>
          <w:szCs w:val="24"/>
        </w:rPr>
      </w:pPr>
      <w:r w:rsidRPr="00C03FC8">
        <w:rPr>
          <w:b/>
          <w:bCs/>
          <w:sz w:val="24"/>
          <w:szCs w:val="24"/>
        </w:rPr>
        <w:t xml:space="preserve">Заказчик: </w:t>
      </w:r>
      <w:r w:rsidRPr="00C03FC8">
        <w:rPr>
          <w:sz w:val="24"/>
          <w:szCs w:val="24"/>
        </w:rPr>
        <w:t>НУЗ «</w:t>
      </w:r>
      <w:r w:rsidR="00160836">
        <w:rPr>
          <w:sz w:val="24"/>
          <w:szCs w:val="24"/>
        </w:rPr>
        <w:t xml:space="preserve">Узловая поликлиника на ст. </w:t>
      </w:r>
      <w:proofErr w:type="spellStart"/>
      <w:r w:rsidR="00160836">
        <w:rPr>
          <w:sz w:val="24"/>
          <w:szCs w:val="24"/>
        </w:rPr>
        <w:t>Карымская</w:t>
      </w:r>
      <w:proofErr w:type="spellEnd"/>
      <w:r w:rsidRPr="00C03FC8">
        <w:rPr>
          <w:sz w:val="24"/>
          <w:szCs w:val="24"/>
        </w:rPr>
        <w:t xml:space="preserve"> ОАО «РЖД».</w:t>
      </w:r>
    </w:p>
    <w:p w:rsidR="004720F7" w:rsidRPr="00C03FC8" w:rsidRDefault="004720F7" w:rsidP="00C03FC8">
      <w:pPr>
        <w:jc w:val="both"/>
        <w:rPr>
          <w:sz w:val="24"/>
          <w:szCs w:val="24"/>
        </w:rPr>
      </w:pPr>
      <w:r w:rsidRPr="00C03FC8">
        <w:rPr>
          <w:sz w:val="24"/>
          <w:szCs w:val="24"/>
        </w:rPr>
        <w:t>67</w:t>
      </w:r>
      <w:r w:rsidR="00160836">
        <w:rPr>
          <w:sz w:val="24"/>
          <w:szCs w:val="24"/>
        </w:rPr>
        <w:t xml:space="preserve">3300,  Забайкальский край, </w:t>
      </w:r>
      <w:proofErr w:type="spellStart"/>
      <w:r w:rsidR="00160836">
        <w:rPr>
          <w:sz w:val="24"/>
          <w:szCs w:val="24"/>
        </w:rPr>
        <w:t>Карымский</w:t>
      </w:r>
      <w:proofErr w:type="spellEnd"/>
      <w:r w:rsidR="00160836">
        <w:rPr>
          <w:sz w:val="24"/>
          <w:szCs w:val="24"/>
        </w:rPr>
        <w:t xml:space="preserve"> район, </w:t>
      </w:r>
      <w:proofErr w:type="spellStart"/>
      <w:r w:rsidR="00160836">
        <w:rPr>
          <w:sz w:val="24"/>
          <w:szCs w:val="24"/>
        </w:rPr>
        <w:t>пгт</w:t>
      </w:r>
      <w:proofErr w:type="spellEnd"/>
      <w:r w:rsidRPr="00C03FC8">
        <w:rPr>
          <w:sz w:val="24"/>
          <w:szCs w:val="24"/>
        </w:rPr>
        <w:t xml:space="preserve">. </w:t>
      </w:r>
      <w:proofErr w:type="spellStart"/>
      <w:r w:rsidR="00160836">
        <w:rPr>
          <w:sz w:val="24"/>
          <w:szCs w:val="24"/>
        </w:rPr>
        <w:t>Карымское</w:t>
      </w:r>
      <w:proofErr w:type="spellEnd"/>
      <w:r w:rsidRPr="00C03FC8">
        <w:rPr>
          <w:sz w:val="24"/>
          <w:szCs w:val="24"/>
        </w:rPr>
        <w:t xml:space="preserve">, ул. </w:t>
      </w:r>
      <w:r w:rsidR="00160836">
        <w:rPr>
          <w:sz w:val="24"/>
          <w:szCs w:val="24"/>
        </w:rPr>
        <w:t>Ленинградская, 13</w:t>
      </w:r>
      <w:r w:rsidRPr="00C03FC8">
        <w:rPr>
          <w:sz w:val="24"/>
          <w:szCs w:val="24"/>
        </w:rPr>
        <w:t>.</w:t>
      </w:r>
    </w:p>
    <w:p w:rsidR="004720F7" w:rsidRPr="00C03FC8" w:rsidRDefault="004720F7" w:rsidP="00C03FC8">
      <w:pPr>
        <w:jc w:val="both"/>
        <w:rPr>
          <w:b/>
          <w:bCs/>
          <w:sz w:val="24"/>
          <w:szCs w:val="24"/>
        </w:rPr>
      </w:pPr>
    </w:p>
    <w:p w:rsidR="004720F7" w:rsidRPr="00C03FC8" w:rsidRDefault="004720F7" w:rsidP="00C03FC8">
      <w:pPr>
        <w:jc w:val="both"/>
        <w:rPr>
          <w:sz w:val="24"/>
          <w:szCs w:val="24"/>
        </w:rPr>
      </w:pPr>
      <w:r w:rsidRPr="00C03FC8">
        <w:rPr>
          <w:b/>
          <w:bCs/>
          <w:sz w:val="24"/>
          <w:szCs w:val="24"/>
        </w:rPr>
        <w:t xml:space="preserve">Контактное лицо: </w:t>
      </w:r>
      <w:r w:rsidR="00160836">
        <w:rPr>
          <w:sz w:val="24"/>
          <w:szCs w:val="24"/>
        </w:rPr>
        <w:t xml:space="preserve">Машукова Ольга </w:t>
      </w:r>
      <w:proofErr w:type="spellStart"/>
      <w:r w:rsidR="00160836">
        <w:rPr>
          <w:sz w:val="24"/>
          <w:szCs w:val="24"/>
        </w:rPr>
        <w:t>Шамильевна</w:t>
      </w:r>
      <w:proofErr w:type="spellEnd"/>
      <w:r w:rsidRPr="00C03FC8">
        <w:rPr>
          <w:sz w:val="24"/>
          <w:szCs w:val="24"/>
        </w:rPr>
        <w:t>,</w:t>
      </w:r>
    </w:p>
    <w:p w:rsidR="004720F7" w:rsidRPr="00160836" w:rsidRDefault="004720F7" w:rsidP="00C03FC8">
      <w:pPr>
        <w:jc w:val="both"/>
        <w:rPr>
          <w:sz w:val="24"/>
          <w:szCs w:val="24"/>
          <w:lang w:val="en-US"/>
        </w:rPr>
      </w:pPr>
      <w:r w:rsidRPr="00C03FC8">
        <w:rPr>
          <w:sz w:val="24"/>
          <w:szCs w:val="24"/>
        </w:rPr>
        <w:t>тел</w:t>
      </w:r>
      <w:r w:rsidRPr="00160836">
        <w:rPr>
          <w:sz w:val="24"/>
          <w:szCs w:val="24"/>
          <w:lang w:val="en-US"/>
        </w:rPr>
        <w:t>. (302</w:t>
      </w:r>
      <w:r w:rsidR="00160836" w:rsidRPr="00160836">
        <w:rPr>
          <w:sz w:val="24"/>
          <w:szCs w:val="24"/>
          <w:lang w:val="en-US"/>
        </w:rPr>
        <w:t>34</w:t>
      </w:r>
      <w:r w:rsidRPr="00160836">
        <w:rPr>
          <w:sz w:val="24"/>
          <w:szCs w:val="24"/>
          <w:lang w:val="en-US"/>
        </w:rPr>
        <w:t xml:space="preserve">) </w:t>
      </w:r>
      <w:r w:rsidR="00160836" w:rsidRPr="00160836">
        <w:rPr>
          <w:sz w:val="24"/>
          <w:szCs w:val="24"/>
          <w:lang w:val="en-US"/>
        </w:rPr>
        <w:t>45-6-69</w:t>
      </w:r>
      <w:r w:rsidRPr="00160836">
        <w:rPr>
          <w:sz w:val="24"/>
          <w:szCs w:val="24"/>
          <w:lang w:val="en-US"/>
        </w:rPr>
        <w:t xml:space="preserve">, </w:t>
      </w:r>
      <w:r w:rsidRPr="00C03FC8">
        <w:rPr>
          <w:sz w:val="24"/>
          <w:szCs w:val="24"/>
          <w:lang w:val="en-US"/>
        </w:rPr>
        <w:t>E</w:t>
      </w:r>
      <w:r w:rsidRPr="00160836">
        <w:rPr>
          <w:sz w:val="24"/>
          <w:szCs w:val="24"/>
          <w:lang w:val="en-US"/>
        </w:rPr>
        <w:t>-</w:t>
      </w:r>
      <w:r w:rsidRPr="00C03FC8">
        <w:rPr>
          <w:sz w:val="24"/>
          <w:szCs w:val="24"/>
          <w:lang w:val="en-US"/>
        </w:rPr>
        <w:t>mail</w:t>
      </w:r>
      <w:r w:rsidR="00AA1931">
        <w:rPr>
          <w:sz w:val="24"/>
          <w:szCs w:val="24"/>
          <w:lang w:val="en-US"/>
        </w:rPr>
        <w:t>:</w:t>
      </w:r>
      <w:r w:rsidR="00AA1931" w:rsidRPr="00F07E73">
        <w:rPr>
          <w:sz w:val="24"/>
          <w:szCs w:val="24"/>
          <w:lang w:val="en-US"/>
        </w:rPr>
        <w:t xml:space="preserve"> </w:t>
      </w:r>
      <w:r w:rsidR="00160836">
        <w:rPr>
          <w:sz w:val="24"/>
          <w:szCs w:val="24"/>
          <w:lang w:val="en-US"/>
        </w:rPr>
        <w:t>nuzkarimskoe@mail.ru</w:t>
      </w:r>
    </w:p>
    <w:p w:rsidR="004720F7" w:rsidRPr="00160836" w:rsidRDefault="004720F7" w:rsidP="00C03FC8">
      <w:pPr>
        <w:rPr>
          <w:b/>
          <w:bCs/>
          <w:sz w:val="24"/>
          <w:szCs w:val="24"/>
          <w:lang w:val="en-US"/>
        </w:rPr>
      </w:pPr>
    </w:p>
    <w:p w:rsidR="004720F7" w:rsidRPr="00C03FC8" w:rsidRDefault="004720F7" w:rsidP="00C03FC8">
      <w:pPr>
        <w:rPr>
          <w:sz w:val="24"/>
          <w:szCs w:val="24"/>
        </w:rPr>
      </w:pPr>
      <w:r w:rsidRPr="00C03FC8">
        <w:rPr>
          <w:b/>
          <w:bCs/>
          <w:sz w:val="24"/>
          <w:szCs w:val="24"/>
        </w:rPr>
        <w:t xml:space="preserve">Источник финансирования: </w:t>
      </w:r>
      <w:r w:rsidRPr="00C03FC8">
        <w:rPr>
          <w:sz w:val="24"/>
          <w:szCs w:val="24"/>
        </w:rPr>
        <w:t>собственные средства</w:t>
      </w:r>
    </w:p>
    <w:p w:rsidR="004720F7" w:rsidRPr="00C03FC8" w:rsidRDefault="004720F7" w:rsidP="00C03FC8">
      <w:pPr>
        <w:rPr>
          <w:sz w:val="24"/>
          <w:szCs w:val="24"/>
        </w:rPr>
      </w:pPr>
    </w:p>
    <w:p w:rsidR="004720F7" w:rsidRPr="00C03FC8" w:rsidRDefault="004720F7" w:rsidP="00F07E73">
      <w:pPr>
        <w:jc w:val="both"/>
        <w:rPr>
          <w:sz w:val="24"/>
          <w:szCs w:val="24"/>
        </w:rPr>
      </w:pPr>
      <w:r w:rsidRPr="00C03FC8">
        <w:rPr>
          <w:b/>
          <w:bCs/>
          <w:sz w:val="24"/>
          <w:szCs w:val="24"/>
        </w:rPr>
        <w:t xml:space="preserve">Начальная (максимальная) цена договора: </w:t>
      </w:r>
      <w:r w:rsidR="00A00F8D">
        <w:rPr>
          <w:sz w:val="24"/>
          <w:szCs w:val="24"/>
        </w:rPr>
        <w:t>252 081 руб. 60</w:t>
      </w:r>
      <w:r w:rsidRPr="00C03FC8">
        <w:rPr>
          <w:sz w:val="24"/>
          <w:szCs w:val="24"/>
        </w:rPr>
        <w:t xml:space="preserve"> </w:t>
      </w:r>
      <w:r w:rsidR="00160836">
        <w:rPr>
          <w:sz w:val="24"/>
          <w:szCs w:val="24"/>
        </w:rPr>
        <w:t>коп</w:t>
      </w:r>
      <w:r w:rsidRPr="00C03FC8">
        <w:rPr>
          <w:sz w:val="24"/>
          <w:szCs w:val="24"/>
        </w:rPr>
        <w:t>.</w:t>
      </w:r>
    </w:p>
    <w:p w:rsidR="004720F7" w:rsidRPr="00A00F8D" w:rsidRDefault="004720F7" w:rsidP="00F07E73">
      <w:pPr>
        <w:jc w:val="both"/>
        <w:rPr>
          <w:sz w:val="24"/>
          <w:szCs w:val="24"/>
        </w:rPr>
      </w:pPr>
      <w:r w:rsidRPr="00A00F8D">
        <w:rPr>
          <w:sz w:val="24"/>
          <w:szCs w:val="24"/>
        </w:rPr>
        <w:t>В цену договора включены доставка, упаковка,  маркировка, страхование, таможенные пошлины, налоги, сборы и другие обязательные платежи.</w:t>
      </w:r>
    </w:p>
    <w:p w:rsidR="00C03FC8" w:rsidRPr="00C03FC8" w:rsidRDefault="00C03FC8" w:rsidP="00C03FC8">
      <w:pPr>
        <w:rPr>
          <w:sz w:val="24"/>
          <w:szCs w:val="24"/>
        </w:rPr>
      </w:pPr>
    </w:p>
    <w:p w:rsidR="004720F7" w:rsidRPr="00741A30" w:rsidRDefault="004720F7" w:rsidP="00160836">
      <w:pPr>
        <w:jc w:val="both"/>
        <w:rPr>
          <w:sz w:val="22"/>
          <w:szCs w:val="22"/>
        </w:rPr>
      </w:pPr>
      <w:r w:rsidRPr="00C03FC8">
        <w:rPr>
          <w:b/>
          <w:sz w:val="24"/>
          <w:szCs w:val="24"/>
        </w:rPr>
        <w:t>Место, условия и сроки поставки товара:</w:t>
      </w:r>
      <w:r w:rsidR="00160836">
        <w:rPr>
          <w:sz w:val="24"/>
          <w:szCs w:val="24"/>
        </w:rPr>
        <w:t xml:space="preserve"> по адресу</w:t>
      </w:r>
      <w:r w:rsidRPr="00C03FC8">
        <w:rPr>
          <w:sz w:val="24"/>
          <w:szCs w:val="24"/>
        </w:rPr>
        <w:t>:</w:t>
      </w:r>
      <w:r w:rsidR="00160836" w:rsidRPr="00160836">
        <w:rPr>
          <w:sz w:val="24"/>
          <w:szCs w:val="24"/>
        </w:rPr>
        <w:t xml:space="preserve"> </w:t>
      </w:r>
      <w:r w:rsidR="00160836" w:rsidRPr="00C03FC8">
        <w:rPr>
          <w:sz w:val="24"/>
          <w:szCs w:val="24"/>
        </w:rPr>
        <w:t>67</w:t>
      </w:r>
      <w:r w:rsidR="00160836">
        <w:rPr>
          <w:sz w:val="24"/>
          <w:szCs w:val="24"/>
        </w:rPr>
        <w:t xml:space="preserve">3300,  Забайкальский край, </w:t>
      </w:r>
      <w:proofErr w:type="spellStart"/>
      <w:r w:rsidR="00160836" w:rsidRPr="00741A30">
        <w:rPr>
          <w:sz w:val="22"/>
          <w:szCs w:val="22"/>
        </w:rPr>
        <w:t>Карымский</w:t>
      </w:r>
      <w:proofErr w:type="spellEnd"/>
      <w:r w:rsidR="00160836" w:rsidRPr="00741A30">
        <w:rPr>
          <w:sz w:val="22"/>
          <w:szCs w:val="22"/>
        </w:rPr>
        <w:t xml:space="preserve"> район, </w:t>
      </w:r>
      <w:proofErr w:type="spellStart"/>
      <w:r w:rsidR="00160836" w:rsidRPr="00741A30">
        <w:rPr>
          <w:sz w:val="22"/>
          <w:szCs w:val="22"/>
        </w:rPr>
        <w:t>пгт</w:t>
      </w:r>
      <w:proofErr w:type="spellEnd"/>
      <w:r w:rsidR="00160836" w:rsidRPr="00741A30">
        <w:rPr>
          <w:sz w:val="22"/>
          <w:szCs w:val="22"/>
        </w:rPr>
        <w:t xml:space="preserve">. </w:t>
      </w:r>
      <w:proofErr w:type="spellStart"/>
      <w:r w:rsidR="00160836" w:rsidRPr="00741A30">
        <w:rPr>
          <w:sz w:val="22"/>
          <w:szCs w:val="22"/>
        </w:rPr>
        <w:t>Карымское</w:t>
      </w:r>
      <w:proofErr w:type="spellEnd"/>
      <w:r w:rsidR="00160836" w:rsidRPr="00741A30">
        <w:rPr>
          <w:sz w:val="22"/>
          <w:szCs w:val="22"/>
        </w:rPr>
        <w:t xml:space="preserve">, ул. Ленинградская, 13 </w:t>
      </w:r>
      <w:r w:rsidRPr="00741A30">
        <w:rPr>
          <w:sz w:val="22"/>
          <w:szCs w:val="22"/>
        </w:rPr>
        <w:t xml:space="preserve">в течение 60 (шестьдесят) календарных дней </w:t>
      </w:r>
      <w:r w:rsidR="00741A30" w:rsidRPr="00741A30">
        <w:rPr>
          <w:sz w:val="22"/>
          <w:szCs w:val="22"/>
        </w:rPr>
        <w:t>с момента заключения договора</w:t>
      </w:r>
      <w:r w:rsidRPr="00741A30">
        <w:rPr>
          <w:sz w:val="22"/>
          <w:szCs w:val="22"/>
        </w:rPr>
        <w:t>.</w:t>
      </w:r>
    </w:p>
    <w:p w:rsidR="004720F7" w:rsidRPr="00C03FC8" w:rsidRDefault="004720F7" w:rsidP="00C03FC8">
      <w:pPr>
        <w:tabs>
          <w:tab w:val="left" w:pos="3165"/>
        </w:tabs>
        <w:jc w:val="both"/>
        <w:rPr>
          <w:sz w:val="24"/>
          <w:szCs w:val="24"/>
        </w:rPr>
      </w:pPr>
    </w:p>
    <w:p w:rsidR="00C36BF2" w:rsidRPr="00D16193" w:rsidRDefault="004720F7" w:rsidP="00C36BF2">
      <w:pPr>
        <w:jc w:val="both"/>
        <w:rPr>
          <w:sz w:val="24"/>
          <w:szCs w:val="24"/>
        </w:rPr>
      </w:pPr>
      <w:r w:rsidRPr="00C03FC8">
        <w:rPr>
          <w:b/>
          <w:sz w:val="24"/>
          <w:szCs w:val="24"/>
        </w:rPr>
        <w:t>Место подачи заявок:</w:t>
      </w:r>
      <w:r w:rsidRPr="00C03FC8">
        <w:rPr>
          <w:sz w:val="24"/>
          <w:szCs w:val="24"/>
        </w:rPr>
        <w:t xml:space="preserve"> по адресу Заказчика – </w:t>
      </w:r>
      <w:r w:rsidR="00C36BF2" w:rsidRPr="00C03FC8">
        <w:rPr>
          <w:sz w:val="24"/>
          <w:szCs w:val="24"/>
        </w:rPr>
        <w:t>67</w:t>
      </w:r>
      <w:r w:rsidR="00C36BF2">
        <w:rPr>
          <w:sz w:val="24"/>
          <w:szCs w:val="24"/>
        </w:rPr>
        <w:t xml:space="preserve">3300,  Забайкальский край, </w:t>
      </w:r>
      <w:proofErr w:type="spellStart"/>
      <w:r w:rsidR="00C36BF2">
        <w:rPr>
          <w:sz w:val="24"/>
          <w:szCs w:val="24"/>
        </w:rPr>
        <w:t>Карымский</w:t>
      </w:r>
      <w:proofErr w:type="spellEnd"/>
      <w:r w:rsidR="00C36BF2">
        <w:rPr>
          <w:sz w:val="24"/>
          <w:szCs w:val="24"/>
        </w:rPr>
        <w:t xml:space="preserve"> район, </w:t>
      </w:r>
      <w:proofErr w:type="spellStart"/>
      <w:r w:rsidR="00C36BF2">
        <w:rPr>
          <w:sz w:val="24"/>
          <w:szCs w:val="24"/>
        </w:rPr>
        <w:t>пгт</w:t>
      </w:r>
      <w:proofErr w:type="spellEnd"/>
      <w:r w:rsidR="00C36BF2" w:rsidRPr="00C03FC8">
        <w:rPr>
          <w:sz w:val="24"/>
          <w:szCs w:val="24"/>
        </w:rPr>
        <w:t xml:space="preserve">. </w:t>
      </w:r>
      <w:proofErr w:type="spellStart"/>
      <w:r w:rsidR="00C36BF2">
        <w:rPr>
          <w:sz w:val="24"/>
          <w:szCs w:val="24"/>
        </w:rPr>
        <w:t>Карымское</w:t>
      </w:r>
      <w:proofErr w:type="spellEnd"/>
      <w:r w:rsidR="00C36BF2" w:rsidRPr="00C03FC8">
        <w:rPr>
          <w:sz w:val="24"/>
          <w:szCs w:val="24"/>
        </w:rPr>
        <w:t xml:space="preserve">, ул. </w:t>
      </w:r>
      <w:r w:rsidR="00C36BF2">
        <w:rPr>
          <w:sz w:val="24"/>
          <w:szCs w:val="24"/>
        </w:rPr>
        <w:t>Ленинградская, 13</w:t>
      </w:r>
      <w:r w:rsidRPr="00C03FC8">
        <w:rPr>
          <w:sz w:val="24"/>
          <w:szCs w:val="24"/>
        </w:rPr>
        <w:t xml:space="preserve"> или на </w:t>
      </w:r>
      <w:proofErr w:type="spellStart"/>
      <w:r w:rsidRPr="00C03FC8">
        <w:rPr>
          <w:sz w:val="24"/>
          <w:szCs w:val="24"/>
        </w:rPr>
        <w:t>эл.адрес</w:t>
      </w:r>
      <w:proofErr w:type="spellEnd"/>
      <w:r w:rsidRPr="00C03FC8">
        <w:rPr>
          <w:sz w:val="24"/>
          <w:szCs w:val="24"/>
        </w:rPr>
        <w:t xml:space="preserve">:  </w:t>
      </w:r>
      <w:proofErr w:type="spellStart"/>
      <w:r w:rsidR="00C36BF2">
        <w:rPr>
          <w:sz w:val="24"/>
          <w:szCs w:val="24"/>
          <w:lang w:val="en-US"/>
        </w:rPr>
        <w:t>nuzkarimskoe</w:t>
      </w:r>
      <w:proofErr w:type="spellEnd"/>
      <w:r w:rsidR="00C36BF2" w:rsidRPr="00D16193">
        <w:rPr>
          <w:sz w:val="24"/>
          <w:szCs w:val="24"/>
        </w:rPr>
        <w:t>@</w:t>
      </w:r>
      <w:r w:rsidR="00C36BF2">
        <w:rPr>
          <w:sz w:val="24"/>
          <w:szCs w:val="24"/>
          <w:lang w:val="en-US"/>
        </w:rPr>
        <w:t>mail</w:t>
      </w:r>
      <w:r w:rsidR="00C36BF2" w:rsidRPr="00D16193">
        <w:rPr>
          <w:sz w:val="24"/>
          <w:szCs w:val="24"/>
        </w:rPr>
        <w:t>.</w:t>
      </w:r>
      <w:proofErr w:type="spellStart"/>
      <w:r w:rsidR="00C36BF2">
        <w:rPr>
          <w:sz w:val="24"/>
          <w:szCs w:val="24"/>
          <w:lang w:val="en-US"/>
        </w:rPr>
        <w:t>ru</w:t>
      </w:r>
      <w:proofErr w:type="spellEnd"/>
    </w:p>
    <w:p w:rsidR="004720F7" w:rsidRPr="00C03FC8" w:rsidRDefault="004720F7" w:rsidP="00C03FC8">
      <w:pPr>
        <w:jc w:val="both"/>
        <w:rPr>
          <w:sz w:val="24"/>
          <w:szCs w:val="24"/>
        </w:rPr>
      </w:pPr>
      <w:r w:rsidRPr="00C03FC8">
        <w:rPr>
          <w:sz w:val="24"/>
          <w:szCs w:val="24"/>
        </w:rPr>
        <w:t xml:space="preserve">   </w:t>
      </w:r>
      <w:r w:rsidRPr="00C03FC8">
        <w:rPr>
          <w:sz w:val="24"/>
          <w:szCs w:val="24"/>
        </w:rPr>
        <w:tab/>
      </w:r>
    </w:p>
    <w:p w:rsidR="004720F7" w:rsidRPr="00A00F8D" w:rsidRDefault="004720F7" w:rsidP="00C03FC8">
      <w:pPr>
        <w:jc w:val="both"/>
        <w:rPr>
          <w:sz w:val="24"/>
          <w:szCs w:val="24"/>
        </w:rPr>
      </w:pPr>
      <w:r w:rsidRPr="00C03FC8">
        <w:rPr>
          <w:b/>
          <w:sz w:val="24"/>
          <w:szCs w:val="24"/>
        </w:rPr>
        <w:t>Место, дата и время вскрытия конвертов с заявками:</w:t>
      </w:r>
      <w:r w:rsidRPr="00C03FC8">
        <w:rPr>
          <w:sz w:val="24"/>
          <w:szCs w:val="24"/>
        </w:rPr>
        <w:t xml:space="preserve"> </w:t>
      </w:r>
      <w:r w:rsidR="00D16193" w:rsidRPr="00C03FC8">
        <w:rPr>
          <w:sz w:val="24"/>
          <w:szCs w:val="24"/>
        </w:rPr>
        <w:t>67</w:t>
      </w:r>
      <w:r w:rsidR="00D16193">
        <w:rPr>
          <w:sz w:val="24"/>
          <w:szCs w:val="24"/>
        </w:rPr>
        <w:t xml:space="preserve">3300,  Забайкальский край, </w:t>
      </w:r>
      <w:proofErr w:type="spellStart"/>
      <w:r w:rsidR="00D16193">
        <w:rPr>
          <w:sz w:val="24"/>
          <w:szCs w:val="24"/>
        </w:rPr>
        <w:t>Карымский</w:t>
      </w:r>
      <w:proofErr w:type="spellEnd"/>
      <w:r w:rsidR="00D16193">
        <w:rPr>
          <w:sz w:val="24"/>
          <w:szCs w:val="24"/>
        </w:rPr>
        <w:t xml:space="preserve"> район, </w:t>
      </w:r>
      <w:proofErr w:type="spellStart"/>
      <w:r w:rsidR="00D16193">
        <w:rPr>
          <w:sz w:val="24"/>
          <w:szCs w:val="24"/>
        </w:rPr>
        <w:t>пгт</w:t>
      </w:r>
      <w:proofErr w:type="spellEnd"/>
      <w:r w:rsidR="00D16193" w:rsidRPr="00C03FC8">
        <w:rPr>
          <w:sz w:val="24"/>
          <w:szCs w:val="24"/>
        </w:rPr>
        <w:t xml:space="preserve">. </w:t>
      </w:r>
      <w:proofErr w:type="spellStart"/>
      <w:r w:rsidR="00D16193">
        <w:rPr>
          <w:sz w:val="24"/>
          <w:szCs w:val="24"/>
        </w:rPr>
        <w:t>Карымское</w:t>
      </w:r>
      <w:proofErr w:type="spellEnd"/>
      <w:r w:rsidR="00D16193" w:rsidRPr="00C03FC8">
        <w:rPr>
          <w:sz w:val="24"/>
          <w:szCs w:val="24"/>
        </w:rPr>
        <w:t xml:space="preserve">, ул. </w:t>
      </w:r>
      <w:r w:rsidR="00D16193">
        <w:rPr>
          <w:sz w:val="24"/>
          <w:szCs w:val="24"/>
        </w:rPr>
        <w:t>Ленинградская, 13, кабинет №7</w:t>
      </w:r>
      <w:r w:rsidRPr="00C03FC8">
        <w:rPr>
          <w:sz w:val="24"/>
          <w:szCs w:val="24"/>
        </w:rPr>
        <w:t xml:space="preserve">,  </w:t>
      </w:r>
      <w:r w:rsidR="00A00F8D">
        <w:rPr>
          <w:sz w:val="24"/>
          <w:szCs w:val="24"/>
        </w:rPr>
        <w:t>10</w:t>
      </w:r>
      <w:r w:rsidR="00A00F8D" w:rsidRPr="00A00F8D">
        <w:rPr>
          <w:sz w:val="24"/>
          <w:szCs w:val="24"/>
        </w:rPr>
        <w:t>.12</w:t>
      </w:r>
      <w:r w:rsidRPr="00A00F8D">
        <w:rPr>
          <w:sz w:val="24"/>
          <w:szCs w:val="24"/>
        </w:rPr>
        <w:t>.2018 г. в 15-00 час. (местного времени).</w:t>
      </w:r>
    </w:p>
    <w:p w:rsidR="000A046E" w:rsidRPr="00C03FC8" w:rsidRDefault="000A046E" w:rsidP="00C03FC8">
      <w:pPr>
        <w:jc w:val="both"/>
        <w:rPr>
          <w:sz w:val="24"/>
          <w:szCs w:val="24"/>
        </w:rPr>
      </w:pPr>
      <w:r>
        <w:rPr>
          <w:sz w:val="24"/>
          <w:szCs w:val="24"/>
        </w:rPr>
        <w:lastRenderedPageBreak/>
        <w:t>Процедура закупки осуществляется в соответствии с требованиями Положения 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от 02 апреля 2018 года №ЦДЗ-35 и размещенного на сайте учреждения.</w:t>
      </w:r>
    </w:p>
    <w:p w:rsidR="004720F7" w:rsidRPr="00A00F8D" w:rsidRDefault="004720F7" w:rsidP="004720F7">
      <w:pPr>
        <w:tabs>
          <w:tab w:val="left" w:pos="3525"/>
          <w:tab w:val="left" w:pos="4294"/>
        </w:tabs>
        <w:jc w:val="right"/>
        <w:rPr>
          <w:i/>
          <w:sz w:val="24"/>
          <w:szCs w:val="24"/>
        </w:rPr>
      </w:pPr>
    </w:p>
    <w:p w:rsidR="004720F7" w:rsidRDefault="004720F7" w:rsidP="004720F7">
      <w:pPr>
        <w:tabs>
          <w:tab w:val="left" w:pos="3076"/>
        </w:tabs>
        <w:jc w:val="center"/>
        <w:rPr>
          <w:b/>
          <w:sz w:val="32"/>
          <w:szCs w:val="32"/>
        </w:rPr>
      </w:pPr>
      <w:r w:rsidRPr="00FE1691">
        <w:rPr>
          <w:b/>
          <w:sz w:val="32"/>
          <w:szCs w:val="32"/>
        </w:rPr>
        <w:t>Котировочная документация</w:t>
      </w:r>
      <w:r>
        <w:rPr>
          <w:b/>
          <w:sz w:val="32"/>
          <w:szCs w:val="32"/>
        </w:rPr>
        <w:t xml:space="preserve"> </w:t>
      </w:r>
    </w:p>
    <w:p w:rsidR="004720F7" w:rsidRPr="00FE1691" w:rsidRDefault="004720F7" w:rsidP="004720F7">
      <w:pPr>
        <w:tabs>
          <w:tab w:val="left" w:pos="3076"/>
        </w:tabs>
        <w:jc w:val="center"/>
        <w:rPr>
          <w:b/>
          <w:sz w:val="32"/>
          <w:szCs w:val="32"/>
        </w:rPr>
      </w:pPr>
      <w:r>
        <w:rPr>
          <w:b/>
          <w:sz w:val="32"/>
          <w:szCs w:val="32"/>
        </w:rPr>
        <w:t>к извещению</w:t>
      </w:r>
      <w:r w:rsidRPr="00822993">
        <w:rPr>
          <w:b/>
          <w:sz w:val="32"/>
          <w:szCs w:val="32"/>
        </w:rPr>
        <w:t xml:space="preserve"> о </w:t>
      </w:r>
      <w:r>
        <w:rPr>
          <w:b/>
          <w:sz w:val="32"/>
          <w:szCs w:val="32"/>
        </w:rPr>
        <w:t xml:space="preserve">проведении запроса котировок  </w:t>
      </w:r>
    </w:p>
    <w:p w:rsidR="004720F7" w:rsidRPr="001B4E3D" w:rsidRDefault="004720F7" w:rsidP="004720F7">
      <w:pPr>
        <w:jc w:val="both"/>
      </w:pPr>
    </w:p>
    <w:p w:rsidR="004720F7" w:rsidRPr="00F67CEE" w:rsidRDefault="004720F7" w:rsidP="004720F7">
      <w:pPr>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2709"/>
        <w:gridCol w:w="6479"/>
      </w:tblGrid>
      <w:tr w:rsidR="004720F7" w:rsidRPr="00F67CEE" w:rsidTr="00AC5CCE">
        <w:tc>
          <w:tcPr>
            <w:tcW w:w="416" w:type="dxa"/>
          </w:tcPr>
          <w:p w:rsidR="004720F7" w:rsidRPr="00F67CEE" w:rsidRDefault="004720F7" w:rsidP="004720F7">
            <w:r>
              <w:t>1</w:t>
            </w:r>
          </w:p>
        </w:tc>
        <w:tc>
          <w:tcPr>
            <w:tcW w:w="2709" w:type="dxa"/>
          </w:tcPr>
          <w:p w:rsidR="004720F7" w:rsidRPr="00F67CEE" w:rsidRDefault="004720F7" w:rsidP="004720F7">
            <w:pPr>
              <w:rPr>
                <w:b/>
                <w:i/>
              </w:rPr>
            </w:pPr>
            <w:r>
              <w:rPr>
                <w:b/>
                <w:i/>
              </w:rPr>
              <w:t>Сведения о Заказчике.</w:t>
            </w:r>
          </w:p>
        </w:tc>
        <w:tc>
          <w:tcPr>
            <w:tcW w:w="6479" w:type="dxa"/>
          </w:tcPr>
          <w:p w:rsidR="004720F7" w:rsidRPr="00F67CEE" w:rsidRDefault="004720F7" w:rsidP="004720F7">
            <w:pPr>
              <w:jc w:val="both"/>
            </w:pPr>
            <w:r w:rsidRPr="00F67CEE">
              <w:t>-</w:t>
            </w:r>
          </w:p>
        </w:tc>
      </w:tr>
      <w:tr w:rsidR="004720F7" w:rsidRPr="00F67CEE" w:rsidTr="00AC5CCE">
        <w:tc>
          <w:tcPr>
            <w:tcW w:w="416" w:type="dxa"/>
            <w:vMerge w:val="restart"/>
          </w:tcPr>
          <w:p w:rsidR="004720F7" w:rsidRPr="00F67CEE" w:rsidRDefault="004720F7" w:rsidP="004720F7"/>
        </w:tc>
        <w:tc>
          <w:tcPr>
            <w:tcW w:w="2709" w:type="dxa"/>
          </w:tcPr>
          <w:p w:rsidR="004720F7" w:rsidRPr="00F67CEE" w:rsidRDefault="004720F7" w:rsidP="004720F7">
            <w:pPr>
              <w:rPr>
                <w:b/>
                <w:i/>
              </w:rPr>
            </w:pPr>
            <w:r w:rsidRPr="00F67CEE">
              <w:rPr>
                <w:b/>
                <w:i/>
              </w:rPr>
              <w:t>Наименование</w:t>
            </w:r>
            <w:r>
              <w:rPr>
                <w:b/>
                <w:i/>
              </w:rPr>
              <w:t>.</w:t>
            </w:r>
          </w:p>
        </w:tc>
        <w:tc>
          <w:tcPr>
            <w:tcW w:w="6479" w:type="dxa"/>
          </w:tcPr>
          <w:p w:rsidR="004720F7" w:rsidRPr="00D57A93" w:rsidRDefault="004720F7" w:rsidP="00D57A93">
            <w:pPr>
              <w:jc w:val="both"/>
            </w:pPr>
            <w:r w:rsidRPr="00D57A93">
              <w:t>Негосударственное учреждение здравоохранения «</w:t>
            </w:r>
            <w:r w:rsidR="00D57A93" w:rsidRPr="00D57A93">
              <w:t xml:space="preserve">Узловая поликлиника на станции </w:t>
            </w:r>
            <w:proofErr w:type="spellStart"/>
            <w:r w:rsidR="00D57A93" w:rsidRPr="00D57A93">
              <w:t>Карымская</w:t>
            </w:r>
            <w:proofErr w:type="spellEnd"/>
            <w:r w:rsidR="00D57A93" w:rsidRPr="00D57A93">
              <w:t xml:space="preserve"> </w:t>
            </w:r>
            <w:r w:rsidRPr="00D57A93">
              <w:t>открытого акционерного общества «Российские железные дороги»</w:t>
            </w:r>
          </w:p>
        </w:tc>
      </w:tr>
      <w:tr w:rsidR="004720F7" w:rsidRPr="00F67CEE" w:rsidTr="00AC5CCE">
        <w:tc>
          <w:tcPr>
            <w:tcW w:w="416" w:type="dxa"/>
            <w:vMerge/>
          </w:tcPr>
          <w:p w:rsidR="004720F7" w:rsidRPr="00F67CEE" w:rsidRDefault="004720F7" w:rsidP="004720F7"/>
        </w:tc>
        <w:tc>
          <w:tcPr>
            <w:tcW w:w="2709" w:type="dxa"/>
          </w:tcPr>
          <w:p w:rsidR="004720F7" w:rsidRPr="00F67CEE" w:rsidRDefault="004720F7" w:rsidP="004720F7">
            <w:pPr>
              <w:rPr>
                <w:i/>
              </w:rPr>
            </w:pPr>
            <w:r w:rsidRPr="00F67CEE">
              <w:rPr>
                <w:b/>
                <w:i/>
                <w:color w:val="000000"/>
              </w:rPr>
              <w:t>Место нахождения, почтовый адрес</w:t>
            </w:r>
            <w:r>
              <w:rPr>
                <w:b/>
                <w:i/>
                <w:color w:val="000000"/>
              </w:rPr>
              <w:t>.</w:t>
            </w:r>
          </w:p>
        </w:tc>
        <w:tc>
          <w:tcPr>
            <w:tcW w:w="6479" w:type="dxa"/>
          </w:tcPr>
          <w:p w:rsidR="004720F7" w:rsidRPr="00D57A93" w:rsidRDefault="00D57A93" w:rsidP="004720F7">
            <w:pPr>
              <w:jc w:val="both"/>
            </w:pPr>
            <w:r w:rsidRPr="00D57A93">
              <w:t xml:space="preserve">673300,  Забайкальский край, </w:t>
            </w:r>
            <w:proofErr w:type="spellStart"/>
            <w:r w:rsidRPr="00D57A93">
              <w:t>Карымский</w:t>
            </w:r>
            <w:proofErr w:type="spellEnd"/>
            <w:r w:rsidRPr="00D57A93">
              <w:t xml:space="preserve"> район, </w:t>
            </w:r>
            <w:proofErr w:type="spellStart"/>
            <w:r w:rsidRPr="00D57A93">
              <w:t>пгт</w:t>
            </w:r>
            <w:proofErr w:type="spellEnd"/>
            <w:r w:rsidRPr="00D57A93">
              <w:t xml:space="preserve">. </w:t>
            </w:r>
            <w:proofErr w:type="spellStart"/>
            <w:r w:rsidRPr="00D57A93">
              <w:t>Карымское</w:t>
            </w:r>
            <w:proofErr w:type="spellEnd"/>
            <w:r w:rsidRPr="00D57A93">
              <w:t xml:space="preserve">, ул. Ленинградская, 13 </w:t>
            </w:r>
          </w:p>
        </w:tc>
      </w:tr>
      <w:tr w:rsidR="004720F7" w:rsidRPr="00F67CEE" w:rsidTr="00AC5CCE">
        <w:tc>
          <w:tcPr>
            <w:tcW w:w="416" w:type="dxa"/>
            <w:vMerge/>
          </w:tcPr>
          <w:p w:rsidR="004720F7" w:rsidRPr="00F67CEE" w:rsidRDefault="004720F7" w:rsidP="004720F7"/>
        </w:tc>
        <w:tc>
          <w:tcPr>
            <w:tcW w:w="2709" w:type="dxa"/>
          </w:tcPr>
          <w:p w:rsidR="004720F7" w:rsidRPr="00F67CEE" w:rsidRDefault="004720F7" w:rsidP="004720F7">
            <w:pPr>
              <w:rPr>
                <w:b/>
                <w:i/>
                <w:color w:val="000000"/>
              </w:rPr>
            </w:pPr>
            <w:r w:rsidRPr="00F67CEE">
              <w:rPr>
                <w:b/>
                <w:i/>
                <w:color w:val="000000"/>
              </w:rPr>
              <w:t>Адрес электронно</w:t>
            </w:r>
            <w:r>
              <w:rPr>
                <w:b/>
                <w:i/>
                <w:color w:val="000000"/>
              </w:rPr>
              <w:t>й почты для подачи заявок.</w:t>
            </w:r>
          </w:p>
        </w:tc>
        <w:tc>
          <w:tcPr>
            <w:tcW w:w="6479" w:type="dxa"/>
          </w:tcPr>
          <w:p w:rsidR="004720F7" w:rsidRPr="00D57A93" w:rsidRDefault="00D57A93" w:rsidP="004720F7">
            <w:pPr>
              <w:jc w:val="both"/>
              <w:rPr>
                <w:lang w:val="en-US"/>
              </w:rPr>
            </w:pPr>
            <w:proofErr w:type="spellStart"/>
            <w:r w:rsidRPr="00D57A93">
              <w:rPr>
                <w:lang w:val="en-US"/>
              </w:rPr>
              <w:t>nuzkarimskoe</w:t>
            </w:r>
            <w:proofErr w:type="spellEnd"/>
            <w:r w:rsidRPr="00D57A93">
              <w:t>@</w:t>
            </w:r>
            <w:r w:rsidRPr="00D57A93">
              <w:rPr>
                <w:lang w:val="en-US"/>
              </w:rPr>
              <w:t>mail</w:t>
            </w:r>
            <w:r w:rsidRPr="00D57A93">
              <w:t>.</w:t>
            </w:r>
            <w:proofErr w:type="spellStart"/>
            <w:r w:rsidRPr="00D57A93">
              <w:rPr>
                <w:lang w:val="en-US"/>
              </w:rPr>
              <w:t>ru</w:t>
            </w:r>
            <w:proofErr w:type="spellEnd"/>
          </w:p>
        </w:tc>
      </w:tr>
      <w:tr w:rsidR="004720F7" w:rsidRPr="00F67CEE" w:rsidTr="00AC5CCE">
        <w:tc>
          <w:tcPr>
            <w:tcW w:w="416" w:type="dxa"/>
            <w:vMerge/>
          </w:tcPr>
          <w:p w:rsidR="004720F7" w:rsidRPr="00F67CEE" w:rsidRDefault="004720F7" w:rsidP="004720F7"/>
        </w:tc>
        <w:tc>
          <w:tcPr>
            <w:tcW w:w="2709" w:type="dxa"/>
          </w:tcPr>
          <w:p w:rsidR="004720F7" w:rsidRPr="00F67CEE" w:rsidRDefault="004720F7" w:rsidP="004720F7">
            <w:pPr>
              <w:rPr>
                <w:i/>
              </w:rPr>
            </w:pPr>
            <w:r w:rsidRPr="00F67CEE">
              <w:rPr>
                <w:b/>
                <w:i/>
                <w:color w:val="000000"/>
              </w:rPr>
              <w:t>Номера контактных телефонов</w:t>
            </w:r>
            <w:r>
              <w:rPr>
                <w:b/>
                <w:i/>
                <w:color w:val="000000"/>
              </w:rPr>
              <w:t>.</w:t>
            </w:r>
          </w:p>
        </w:tc>
        <w:tc>
          <w:tcPr>
            <w:tcW w:w="6479" w:type="dxa"/>
          </w:tcPr>
          <w:p w:rsidR="004720F7" w:rsidRPr="009012CF" w:rsidRDefault="004720F7" w:rsidP="00D57A93">
            <w:pPr>
              <w:jc w:val="both"/>
              <w:rPr>
                <w:lang w:val="en-US"/>
              </w:rPr>
            </w:pPr>
            <w:r>
              <w:t>(302</w:t>
            </w:r>
            <w:r w:rsidR="00D57A93">
              <w:t>34</w:t>
            </w:r>
            <w:r>
              <w:t xml:space="preserve">) </w:t>
            </w:r>
            <w:r w:rsidR="00D57A93">
              <w:t>45-6-69</w:t>
            </w:r>
            <w:r>
              <w:t xml:space="preserve"> </w:t>
            </w:r>
          </w:p>
        </w:tc>
      </w:tr>
      <w:tr w:rsidR="004720F7" w:rsidRPr="00F67CEE" w:rsidTr="00AC5CCE">
        <w:tc>
          <w:tcPr>
            <w:tcW w:w="416" w:type="dxa"/>
            <w:vMerge/>
          </w:tcPr>
          <w:p w:rsidR="004720F7" w:rsidRPr="00F67CEE" w:rsidRDefault="004720F7" w:rsidP="004720F7"/>
        </w:tc>
        <w:tc>
          <w:tcPr>
            <w:tcW w:w="2709" w:type="dxa"/>
          </w:tcPr>
          <w:p w:rsidR="004720F7" w:rsidRPr="00F67CEE" w:rsidRDefault="004720F7" w:rsidP="004720F7">
            <w:pPr>
              <w:rPr>
                <w:i/>
              </w:rPr>
            </w:pPr>
            <w:r w:rsidRPr="00F67CEE">
              <w:rPr>
                <w:b/>
                <w:i/>
                <w:color w:val="000000"/>
              </w:rPr>
              <w:t>Контактное лицо</w:t>
            </w:r>
            <w:r>
              <w:rPr>
                <w:b/>
                <w:i/>
                <w:color w:val="000000"/>
              </w:rPr>
              <w:t>.</w:t>
            </w:r>
          </w:p>
        </w:tc>
        <w:tc>
          <w:tcPr>
            <w:tcW w:w="6479" w:type="dxa"/>
          </w:tcPr>
          <w:p w:rsidR="004720F7" w:rsidRPr="009012CF" w:rsidRDefault="00D57A93" w:rsidP="004720F7">
            <w:pPr>
              <w:jc w:val="both"/>
            </w:pPr>
            <w:r>
              <w:t xml:space="preserve">Машукова Ольга </w:t>
            </w:r>
            <w:proofErr w:type="spellStart"/>
            <w:r>
              <w:t>Шамильевна</w:t>
            </w:r>
            <w:proofErr w:type="spellEnd"/>
          </w:p>
        </w:tc>
      </w:tr>
      <w:tr w:rsidR="004720F7" w:rsidRPr="00F67CEE" w:rsidTr="00AC5CCE">
        <w:tc>
          <w:tcPr>
            <w:tcW w:w="416" w:type="dxa"/>
          </w:tcPr>
          <w:p w:rsidR="004720F7" w:rsidRPr="00F67CEE" w:rsidRDefault="004720F7" w:rsidP="004720F7">
            <w:r>
              <w:t>2</w:t>
            </w:r>
          </w:p>
        </w:tc>
        <w:tc>
          <w:tcPr>
            <w:tcW w:w="2709" w:type="dxa"/>
          </w:tcPr>
          <w:p w:rsidR="004720F7" w:rsidRPr="00F67CEE" w:rsidRDefault="004720F7" w:rsidP="004720F7">
            <w:pPr>
              <w:rPr>
                <w:i/>
              </w:rPr>
            </w:pPr>
            <w:r w:rsidRPr="00F67CEE">
              <w:rPr>
                <w:b/>
                <w:i/>
                <w:color w:val="000000"/>
              </w:rPr>
              <w:t xml:space="preserve">Предмет </w:t>
            </w:r>
            <w:r>
              <w:rPr>
                <w:b/>
                <w:i/>
                <w:color w:val="000000"/>
              </w:rPr>
              <w:t>закупки.</w:t>
            </w:r>
          </w:p>
        </w:tc>
        <w:tc>
          <w:tcPr>
            <w:tcW w:w="6479" w:type="dxa"/>
          </w:tcPr>
          <w:p w:rsidR="004720F7" w:rsidRPr="00821CA3" w:rsidRDefault="004720F7" w:rsidP="004720F7">
            <w:r w:rsidRPr="00892484">
              <w:rPr>
                <w:bCs/>
              </w:rPr>
              <w:t xml:space="preserve"> </w:t>
            </w:r>
            <w:proofErr w:type="spellStart"/>
            <w:r w:rsidR="00821CA3" w:rsidRPr="00821CA3">
              <w:t>Аппаратно-програмный</w:t>
            </w:r>
            <w:proofErr w:type="spellEnd"/>
            <w:r w:rsidR="00821CA3" w:rsidRPr="00821CA3">
              <w:t xml:space="preserve"> комплекс УПДК-МК "Профессиональный" мобильная комплектация</w:t>
            </w:r>
          </w:p>
        </w:tc>
      </w:tr>
      <w:tr w:rsidR="004720F7" w:rsidRPr="00F67CEE" w:rsidTr="00AC5CCE">
        <w:tc>
          <w:tcPr>
            <w:tcW w:w="416" w:type="dxa"/>
          </w:tcPr>
          <w:p w:rsidR="004720F7" w:rsidRPr="00F67CEE" w:rsidRDefault="004720F7" w:rsidP="004720F7">
            <w:r>
              <w:t>3</w:t>
            </w:r>
          </w:p>
        </w:tc>
        <w:tc>
          <w:tcPr>
            <w:tcW w:w="2709" w:type="dxa"/>
          </w:tcPr>
          <w:p w:rsidR="004720F7" w:rsidRPr="00F67CEE" w:rsidRDefault="004720F7" w:rsidP="004720F7">
            <w:pPr>
              <w:rPr>
                <w:i/>
              </w:rPr>
            </w:pPr>
            <w:r>
              <w:rPr>
                <w:b/>
                <w:i/>
                <w:color w:val="000000"/>
              </w:rPr>
              <w:t>С</w:t>
            </w:r>
            <w:r w:rsidRPr="00F67CEE">
              <w:rPr>
                <w:b/>
                <w:i/>
                <w:color w:val="000000"/>
              </w:rPr>
              <w:t>айт, на котором размещена документация о запросе котировок</w:t>
            </w:r>
            <w:r>
              <w:rPr>
                <w:b/>
                <w:i/>
                <w:color w:val="000000"/>
              </w:rPr>
              <w:t>.</w:t>
            </w:r>
          </w:p>
        </w:tc>
        <w:tc>
          <w:tcPr>
            <w:tcW w:w="6479" w:type="dxa"/>
          </w:tcPr>
          <w:p w:rsidR="004720F7" w:rsidRPr="00430B84" w:rsidRDefault="003C1F3B" w:rsidP="004720F7">
            <w:pPr>
              <w:jc w:val="both"/>
            </w:pPr>
            <w:r w:rsidRPr="003C1F3B">
              <w:rPr>
                <w:color w:val="000000"/>
                <w:lang w:val="en-US"/>
              </w:rPr>
              <w:t>https://www.nuzkarimskoe.info/</w:t>
            </w:r>
          </w:p>
        </w:tc>
      </w:tr>
      <w:tr w:rsidR="004720F7" w:rsidRPr="00F67CEE" w:rsidTr="00AC5CCE">
        <w:tc>
          <w:tcPr>
            <w:tcW w:w="416" w:type="dxa"/>
          </w:tcPr>
          <w:p w:rsidR="004720F7" w:rsidRPr="00F67CEE" w:rsidRDefault="004720F7" w:rsidP="004720F7">
            <w:r>
              <w:t>4</w:t>
            </w:r>
          </w:p>
        </w:tc>
        <w:tc>
          <w:tcPr>
            <w:tcW w:w="2709" w:type="dxa"/>
          </w:tcPr>
          <w:p w:rsidR="004720F7" w:rsidRPr="00F67CEE" w:rsidRDefault="004720F7" w:rsidP="004720F7">
            <w:pPr>
              <w:rPr>
                <w:b/>
                <w:i/>
              </w:rPr>
            </w:pPr>
            <w:r w:rsidRPr="00F67CEE">
              <w:rPr>
                <w:b/>
                <w:i/>
                <w:color w:val="000000"/>
              </w:rPr>
              <w:t xml:space="preserve">Начальная (максимальная) цена </w:t>
            </w:r>
            <w:r>
              <w:rPr>
                <w:b/>
                <w:i/>
                <w:color w:val="000000"/>
              </w:rPr>
              <w:t>д</w:t>
            </w:r>
            <w:r w:rsidRPr="00F67CEE">
              <w:rPr>
                <w:b/>
                <w:i/>
                <w:color w:val="000000"/>
              </w:rPr>
              <w:t>оговора</w:t>
            </w:r>
            <w:r>
              <w:rPr>
                <w:b/>
                <w:i/>
                <w:color w:val="000000"/>
              </w:rPr>
              <w:t>.</w:t>
            </w:r>
          </w:p>
        </w:tc>
        <w:tc>
          <w:tcPr>
            <w:tcW w:w="6479" w:type="dxa"/>
          </w:tcPr>
          <w:p w:rsidR="004720F7" w:rsidRPr="00F67CEE" w:rsidRDefault="00776838" w:rsidP="007F0550">
            <w:pPr>
              <w:jc w:val="both"/>
            </w:pPr>
            <w:r w:rsidRPr="00776838">
              <w:t>252 081 руб. 60 коп</w:t>
            </w:r>
            <w:r w:rsidRPr="00C03FC8">
              <w:rPr>
                <w:sz w:val="24"/>
                <w:szCs w:val="24"/>
              </w:rPr>
              <w:t>.</w:t>
            </w:r>
            <w:r w:rsidR="004720F7">
              <w:t xml:space="preserve"> в соответствии с Приложением № 2 «Начальная (максимальная) цена договора».</w:t>
            </w:r>
          </w:p>
        </w:tc>
      </w:tr>
      <w:tr w:rsidR="004720F7" w:rsidRPr="00F67CEE" w:rsidTr="00AC5CCE">
        <w:tc>
          <w:tcPr>
            <w:tcW w:w="416" w:type="dxa"/>
          </w:tcPr>
          <w:p w:rsidR="004720F7" w:rsidRPr="00F67CEE" w:rsidRDefault="004720F7" w:rsidP="004720F7">
            <w:r>
              <w:t>5</w:t>
            </w:r>
          </w:p>
        </w:tc>
        <w:tc>
          <w:tcPr>
            <w:tcW w:w="2709" w:type="dxa"/>
          </w:tcPr>
          <w:p w:rsidR="004720F7" w:rsidRPr="00F67CEE" w:rsidRDefault="004720F7" w:rsidP="004720F7">
            <w:pPr>
              <w:rPr>
                <w:b/>
                <w:i/>
                <w:color w:val="000000"/>
              </w:rPr>
            </w:pPr>
            <w:r w:rsidRPr="00F67CEE">
              <w:rPr>
                <w:b/>
                <w:i/>
              </w:rPr>
              <w:t>Пор</w:t>
            </w:r>
            <w:r>
              <w:rPr>
                <w:b/>
                <w:i/>
              </w:rPr>
              <w:t>ядок формирования цены договора.</w:t>
            </w:r>
          </w:p>
        </w:tc>
        <w:tc>
          <w:tcPr>
            <w:tcW w:w="6479" w:type="dxa"/>
          </w:tcPr>
          <w:p w:rsidR="004720F7" w:rsidRPr="00EC2E54" w:rsidRDefault="004720F7" w:rsidP="004720F7">
            <w:r w:rsidRPr="00EC2E54">
              <w:t xml:space="preserve">В цену договора включены доставка, упаковка, </w:t>
            </w:r>
            <w:r>
              <w:t xml:space="preserve"> </w:t>
            </w:r>
            <w:r w:rsidRPr="00EC2E54">
              <w:t>маркировка, страхование, таможенные пошлины, налоги, сборы и другие обязательные платежи.</w:t>
            </w:r>
          </w:p>
          <w:p w:rsidR="004720F7" w:rsidRPr="00F67CEE" w:rsidRDefault="004720F7" w:rsidP="004720F7"/>
        </w:tc>
      </w:tr>
      <w:tr w:rsidR="004720F7" w:rsidRPr="00F67CEE" w:rsidTr="00AC5CCE">
        <w:tc>
          <w:tcPr>
            <w:tcW w:w="416" w:type="dxa"/>
          </w:tcPr>
          <w:p w:rsidR="004720F7" w:rsidRPr="00F67CEE" w:rsidRDefault="004720F7" w:rsidP="004720F7">
            <w:r>
              <w:t>6</w:t>
            </w:r>
          </w:p>
        </w:tc>
        <w:tc>
          <w:tcPr>
            <w:tcW w:w="2709" w:type="dxa"/>
          </w:tcPr>
          <w:p w:rsidR="004720F7" w:rsidRPr="00F67CEE" w:rsidRDefault="004720F7" w:rsidP="004720F7">
            <w:pPr>
              <w:rPr>
                <w:b/>
                <w:i/>
              </w:rPr>
            </w:pPr>
            <w:r w:rsidRPr="00F67CEE">
              <w:rPr>
                <w:b/>
                <w:i/>
                <w:color w:val="000000"/>
              </w:rPr>
              <w:t>Источник финансирования</w:t>
            </w:r>
            <w:r>
              <w:rPr>
                <w:b/>
                <w:i/>
                <w:color w:val="000000"/>
              </w:rPr>
              <w:t>.</w:t>
            </w:r>
            <w:r w:rsidRPr="00F67CEE">
              <w:rPr>
                <w:b/>
                <w:i/>
                <w:color w:val="000000"/>
              </w:rPr>
              <w:t xml:space="preserve"> </w:t>
            </w:r>
          </w:p>
        </w:tc>
        <w:tc>
          <w:tcPr>
            <w:tcW w:w="6479" w:type="dxa"/>
          </w:tcPr>
          <w:p w:rsidR="004720F7" w:rsidRPr="00F67CEE" w:rsidRDefault="004720F7" w:rsidP="004720F7">
            <w:pPr>
              <w:jc w:val="both"/>
            </w:pPr>
            <w:r>
              <w:t>С</w:t>
            </w:r>
            <w:r w:rsidRPr="009012CF">
              <w:t>обственные средства</w:t>
            </w:r>
            <w:r>
              <w:t>.</w:t>
            </w:r>
          </w:p>
        </w:tc>
      </w:tr>
      <w:tr w:rsidR="004720F7" w:rsidRPr="00F67CEE" w:rsidTr="00AC5CCE">
        <w:tc>
          <w:tcPr>
            <w:tcW w:w="416" w:type="dxa"/>
          </w:tcPr>
          <w:p w:rsidR="004720F7" w:rsidRPr="00F67CEE" w:rsidRDefault="004720F7" w:rsidP="004720F7">
            <w:r>
              <w:t>7</w:t>
            </w:r>
          </w:p>
        </w:tc>
        <w:tc>
          <w:tcPr>
            <w:tcW w:w="2709" w:type="dxa"/>
          </w:tcPr>
          <w:p w:rsidR="004720F7" w:rsidRPr="00F67CEE" w:rsidRDefault="004720F7" w:rsidP="004720F7">
            <w:pPr>
              <w:rPr>
                <w:b/>
                <w:i/>
              </w:rPr>
            </w:pPr>
            <w:r w:rsidRPr="00F67CEE">
              <w:rPr>
                <w:b/>
                <w:i/>
              </w:rPr>
              <w:t>Место поставки товара</w:t>
            </w:r>
          </w:p>
        </w:tc>
        <w:tc>
          <w:tcPr>
            <w:tcW w:w="6479" w:type="dxa"/>
          </w:tcPr>
          <w:p w:rsidR="004720F7" w:rsidRPr="00430B84" w:rsidRDefault="004D7ED8" w:rsidP="004720F7">
            <w:pPr>
              <w:ind w:right="-180"/>
              <w:jc w:val="both"/>
              <w:rPr>
                <w:lang w:val="en-US"/>
              </w:rPr>
            </w:pPr>
            <w:r w:rsidRPr="00D57A93">
              <w:t xml:space="preserve">673300,  Забайкальский край, </w:t>
            </w:r>
            <w:proofErr w:type="spellStart"/>
            <w:r w:rsidRPr="00D57A93">
              <w:t>Карымский</w:t>
            </w:r>
            <w:proofErr w:type="spellEnd"/>
            <w:r w:rsidRPr="00D57A93">
              <w:t xml:space="preserve"> район, </w:t>
            </w:r>
            <w:proofErr w:type="spellStart"/>
            <w:r w:rsidRPr="00D57A93">
              <w:t>пгт</w:t>
            </w:r>
            <w:proofErr w:type="spellEnd"/>
            <w:r w:rsidRPr="00D57A93">
              <w:t xml:space="preserve">. </w:t>
            </w:r>
            <w:proofErr w:type="spellStart"/>
            <w:r w:rsidRPr="00D57A93">
              <w:t>Карымское</w:t>
            </w:r>
            <w:proofErr w:type="spellEnd"/>
            <w:r w:rsidRPr="00D57A93">
              <w:t>, ул. Ленинградская, 13</w:t>
            </w:r>
          </w:p>
        </w:tc>
      </w:tr>
      <w:tr w:rsidR="004720F7" w:rsidRPr="00F67CEE" w:rsidTr="00AC5CCE">
        <w:tc>
          <w:tcPr>
            <w:tcW w:w="416" w:type="dxa"/>
          </w:tcPr>
          <w:p w:rsidR="004720F7" w:rsidRPr="00F67CEE" w:rsidRDefault="004720F7" w:rsidP="004720F7">
            <w:r>
              <w:t>8</w:t>
            </w:r>
          </w:p>
        </w:tc>
        <w:tc>
          <w:tcPr>
            <w:tcW w:w="2709" w:type="dxa"/>
          </w:tcPr>
          <w:p w:rsidR="004720F7" w:rsidRPr="00F67CEE" w:rsidRDefault="004720F7" w:rsidP="004720F7">
            <w:pPr>
              <w:jc w:val="both"/>
              <w:rPr>
                <w:b/>
                <w:i/>
              </w:rPr>
            </w:pPr>
            <w:r w:rsidRPr="00F67CEE">
              <w:rPr>
                <w:b/>
                <w:i/>
              </w:rPr>
              <w:t>Срок, место и порядок предос</w:t>
            </w:r>
            <w:r>
              <w:rPr>
                <w:b/>
                <w:i/>
              </w:rPr>
              <w:t>тавления документации о закупке.</w:t>
            </w:r>
          </w:p>
          <w:p w:rsidR="004720F7" w:rsidRPr="00F67CEE" w:rsidRDefault="004720F7" w:rsidP="004720F7">
            <w:pPr>
              <w:rPr>
                <w:b/>
                <w:i/>
              </w:rPr>
            </w:pPr>
          </w:p>
        </w:tc>
        <w:tc>
          <w:tcPr>
            <w:tcW w:w="6479" w:type="dxa"/>
          </w:tcPr>
          <w:p w:rsidR="004720F7" w:rsidRDefault="004720F7" w:rsidP="004720F7">
            <w:pPr>
              <w:jc w:val="both"/>
            </w:pPr>
            <w:r w:rsidRPr="00F67CEE">
              <w:t xml:space="preserve">Документация о проведении запроса котировок в электронной форме доступна для ознакомления в единой информационной сети </w:t>
            </w:r>
            <w:r w:rsidR="00321B30" w:rsidRPr="003C1F3B">
              <w:rPr>
                <w:color w:val="000000"/>
                <w:lang w:val="en-US"/>
              </w:rPr>
              <w:t>https</w:t>
            </w:r>
            <w:r w:rsidR="00321B30" w:rsidRPr="00321B30">
              <w:rPr>
                <w:color w:val="000000"/>
              </w:rPr>
              <w:t>://</w:t>
            </w:r>
            <w:r w:rsidR="00321B30" w:rsidRPr="003C1F3B">
              <w:rPr>
                <w:color w:val="000000"/>
                <w:lang w:val="en-US"/>
              </w:rPr>
              <w:t>www</w:t>
            </w:r>
            <w:r w:rsidR="00321B30" w:rsidRPr="00321B30">
              <w:rPr>
                <w:color w:val="000000"/>
              </w:rPr>
              <w:t>.</w:t>
            </w:r>
            <w:proofErr w:type="spellStart"/>
            <w:r w:rsidR="00321B30" w:rsidRPr="003C1F3B">
              <w:rPr>
                <w:color w:val="000000"/>
                <w:lang w:val="en-US"/>
              </w:rPr>
              <w:t>nuzkarimskoe</w:t>
            </w:r>
            <w:proofErr w:type="spellEnd"/>
            <w:r w:rsidR="00321B30" w:rsidRPr="00321B30">
              <w:rPr>
                <w:color w:val="000000"/>
              </w:rPr>
              <w:t>.</w:t>
            </w:r>
            <w:r w:rsidR="00321B30" w:rsidRPr="003C1F3B">
              <w:rPr>
                <w:color w:val="000000"/>
                <w:lang w:val="en-US"/>
              </w:rPr>
              <w:t>info</w:t>
            </w:r>
            <w:r w:rsidR="00321B30" w:rsidRPr="00321B30">
              <w:rPr>
                <w:color w:val="000000"/>
              </w:rPr>
              <w:t>/</w:t>
            </w:r>
            <w:r w:rsidRPr="00F67CEE">
              <w:t xml:space="preserve"> без взимания платы. После размещения извещения о проведении запроса котировок </w:t>
            </w:r>
            <w:r>
              <w:t>поставщик</w:t>
            </w:r>
            <w:r w:rsidRPr="00F67CEE">
              <w:t xml:space="preserve"> предоставляет </w:t>
            </w:r>
            <w:r>
              <w:t>котировочную заявку</w:t>
            </w:r>
            <w:r w:rsidRPr="00F67CEE">
              <w:t xml:space="preserve"> в форме документа на бумажном носителе или в форме электронного документа по адресу:</w:t>
            </w:r>
            <w:r>
              <w:t xml:space="preserve"> </w:t>
            </w:r>
            <w:r w:rsidR="007909CE" w:rsidRPr="00D57A93">
              <w:t xml:space="preserve">673300,  Забайкальский край, </w:t>
            </w:r>
            <w:proofErr w:type="spellStart"/>
            <w:r w:rsidR="007909CE" w:rsidRPr="00D57A93">
              <w:t>Карымский</w:t>
            </w:r>
            <w:proofErr w:type="spellEnd"/>
            <w:r w:rsidR="007909CE" w:rsidRPr="00D57A93">
              <w:t xml:space="preserve"> район, </w:t>
            </w:r>
            <w:proofErr w:type="spellStart"/>
            <w:r w:rsidR="007909CE" w:rsidRPr="00D57A93">
              <w:t>пгт</w:t>
            </w:r>
            <w:proofErr w:type="spellEnd"/>
            <w:r w:rsidR="007909CE" w:rsidRPr="00D57A93">
              <w:t xml:space="preserve">. </w:t>
            </w:r>
            <w:proofErr w:type="spellStart"/>
            <w:r w:rsidR="007909CE" w:rsidRPr="00D57A93">
              <w:t>Карымское</w:t>
            </w:r>
            <w:proofErr w:type="spellEnd"/>
            <w:r w:rsidR="007909CE" w:rsidRPr="00D57A93">
              <w:t>, ул. Ленинградская, 13</w:t>
            </w:r>
            <w:r w:rsidR="007909CE">
              <w:t>,</w:t>
            </w:r>
            <w:r w:rsidRPr="00430B84">
              <w:t xml:space="preserve"> </w:t>
            </w:r>
            <w:r w:rsidRPr="0033280F">
              <w:t xml:space="preserve"> </w:t>
            </w:r>
            <w:r>
              <w:t>в</w:t>
            </w:r>
            <w:r w:rsidRPr="00F67CEE">
              <w:t xml:space="preserve"> </w:t>
            </w:r>
            <w:r>
              <w:t>будние</w:t>
            </w:r>
            <w:r w:rsidRPr="00F67CEE">
              <w:t xml:space="preserve"> дни с 08 час. 00 мин. </w:t>
            </w:r>
            <w:r w:rsidRPr="0033280F">
              <w:t>д</w:t>
            </w:r>
            <w:r w:rsidRPr="00F67CEE">
              <w:t xml:space="preserve">о </w:t>
            </w:r>
            <w:r w:rsidRPr="0033280F">
              <w:t>1</w:t>
            </w:r>
            <w:r w:rsidR="007909CE">
              <w:t>7</w:t>
            </w:r>
            <w:r w:rsidRPr="00F67CEE">
              <w:t xml:space="preserve"> ч</w:t>
            </w:r>
            <w:r>
              <w:t>ас. 00 мин., в</w:t>
            </w:r>
            <w:r w:rsidRPr="00F67CEE">
              <w:t xml:space="preserve"> предпраздничный день – на 1 час раньше. Перерыв с 12 часов 00 минут до </w:t>
            </w:r>
            <w:r w:rsidR="0031321D">
              <w:t>13</w:t>
            </w:r>
            <w:r w:rsidRPr="00F67CEE">
              <w:t xml:space="preserve"> часов </w:t>
            </w:r>
            <w:r w:rsidR="0031321D">
              <w:t>00</w:t>
            </w:r>
            <w:r w:rsidRPr="00F67CEE">
              <w:t xml:space="preserve"> минут. Документация предоставляется на русском языке. </w:t>
            </w:r>
          </w:p>
          <w:p w:rsidR="004720F7" w:rsidRPr="009012CF" w:rsidRDefault="004720F7" w:rsidP="004720F7">
            <w:pPr>
              <w:jc w:val="both"/>
            </w:pPr>
            <w:r w:rsidRPr="006824DD">
              <w:t>Котировочные заявки в форме электронного документа подаются по электронной почте на адрес</w:t>
            </w:r>
            <w:r>
              <w:t>:</w:t>
            </w:r>
            <w:r w:rsidRPr="006824DD">
              <w:t xml:space="preserve"> </w:t>
            </w:r>
            <w:proofErr w:type="spellStart"/>
            <w:r w:rsidR="0031321D" w:rsidRPr="00D57A93">
              <w:rPr>
                <w:lang w:val="en-US"/>
              </w:rPr>
              <w:t>nuzkarimskoe</w:t>
            </w:r>
            <w:proofErr w:type="spellEnd"/>
            <w:r w:rsidR="0031321D" w:rsidRPr="00D57A93">
              <w:t>@</w:t>
            </w:r>
            <w:r w:rsidR="0031321D" w:rsidRPr="00D57A93">
              <w:rPr>
                <w:lang w:val="en-US"/>
              </w:rPr>
              <w:t>mail</w:t>
            </w:r>
            <w:r w:rsidR="0031321D" w:rsidRPr="00D57A93">
              <w:t>.</w:t>
            </w:r>
            <w:proofErr w:type="spellStart"/>
            <w:r w:rsidR="0031321D" w:rsidRPr="00D57A93">
              <w:rPr>
                <w:lang w:val="en-US"/>
              </w:rPr>
              <w:t>ru</w:t>
            </w:r>
            <w:proofErr w:type="spellEnd"/>
          </w:p>
        </w:tc>
      </w:tr>
      <w:tr w:rsidR="004720F7" w:rsidRPr="00F67CEE" w:rsidTr="00AC5CCE">
        <w:tc>
          <w:tcPr>
            <w:tcW w:w="416" w:type="dxa"/>
          </w:tcPr>
          <w:p w:rsidR="004720F7" w:rsidRPr="00F67CEE" w:rsidRDefault="004720F7" w:rsidP="004720F7">
            <w:r>
              <w:t>9</w:t>
            </w:r>
          </w:p>
        </w:tc>
        <w:tc>
          <w:tcPr>
            <w:tcW w:w="2709" w:type="dxa"/>
          </w:tcPr>
          <w:p w:rsidR="004720F7" w:rsidRPr="00F67CEE" w:rsidRDefault="004720F7" w:rsidP="004720F7">
            <w:pPr>
              <w:rPr>
                <w:b/>
                <w:i/>
              </w:rPr>
            </w:pPr>
            <w:r w:rsidRPr="00F67CEE">
              <w:rPr>
                <w:b/>
                <w:i/>
              </w:rPr>
              <w:t>Размер, порядок и с</w:t>
            </w:r>
            <w:r>
              <w:rPr>
                <w:b/>
                <w:i/>
              </w:rPr>
              <w:t>роки внесения платы, взимаемой З</w:t>
            </w:r>
            <w:r w:rsidRPr="00F67CEE">
              <w:rPr>
                <w:b/>
                <w:i/>
              </w:rPr>
              <w:t>аказчиком</w:t>
            </w:r>
            <w:r>
              <w:rPr>
                <w:b/>
                <w:i/>
              </w:rPr>
              <w:t xml:space="preserve"> за предоставление документации.</w:t>
            </w:r>
          </w:p>
        </w:tc>
        <w:tc>
          <w:tcPr>
            <w:tcW w:w="6479" w:type="dxa"/>
          </w:tcPr>
          <w:p w:rsidR="004720F7" w:rsidRPr="00F67CEE" w:rsidRDefault="004720F7" w:rsidP="004720F7">
            <w:pPr>
              <w:jc w:val="both"/>
            </w:pPr>
            <w:r w:rsidRPr="00F67CEE">
              <w:t>Плата за предоставление документации не взимается.</w:t>
            </w:r>
          </w:p>
        </w:tc>
      </w:tr>
      <w:tr w:rsidR="004720F7" w:rsidRPr="00F67CEE" w:rsidTr="00AC5CCE">
        <w:tc>
          <w:tcPr>
            <w:tcW w:w="416" w:type="dxa"/>
          </w:tcPr>
          <w:p w:rsidR="004720F7" w:rsidRPr="00F67CEE" w:rsidRDefault="004720F7" w:rsidP="004720F7">
            <w:r>
              <w:t>10</w:t>
            </w:r>
          </w:p>
        </w:tc>
        <w:tc>
          <w:tcPr>
            <w:tcW w:w="2709" w:type="dxa"/>
          </w:tcPr>
          <w:p w:rsidR="004720F7" w:rsidRPr="00F67CEE" w:rsidRDefault="004720F7" w:rsidP="004720F7">
            <w:pPr>
              <w:rPr>
                <w:b/>
                <w:i/>
              </w:rPr>
            </w:pPr>
            <w:r w:rsidRPr="00F67CEE">
              <w:rPr>
                <w:b/>
                <w:i/>
              </w:rPr>
              <w:t>Требования к участникам закупки</w:t>
            </w:r>
            <w:r>
              <w:rPr>
                <w:b/>
                <w:i/>
              </w:rPr>
              <w:t>.</w:t>
            </w:r>
          </w:p>
        </w:tc>
        <w:tc>
          <w:tcPr>
            <w:tcW w:w="6479" w:type="dxa"/>
          </w:tcPr>
          <w:p w:rsidR="004720F7" w:rsidRDefault="004720F7" w:rsidP="004720F7">
            <w:pPr>
              <w:ind w:right="190"/>
              <w:jc w:val="both"/>
            </w:pPr>
            <w:r w:rsidRPr="00F67CEE">
              <w:t>При осуществлении конкурентной закупки Заказчик устанавливает следующие единые требования к участникам закупки:</w:t>
            </w:r>
          </w:p>
          <w:p w:rsidR="004720F7" w:rsidRPr="00F67CEE" w:rsidRDefault="004720F7" w:rsidP="004720F7">
            <w:pPr>
              <w:ind w:right="190"/>
              <w:jc w:val="both"/>
            </w:pPr>
            <w: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4720F7" w:rsidRPr="00F67CEE" w:rsidRDefault="004720F7" w:rsidP="004720F7">
            <w:pPr>
              <w:ind w:right="190"/>
              <w:jc w:val="both"/>
            </w:pPr>
            <w:r>
              <w:t>2</w:t>
            </w:r>
            <w:r w:rsidRPr="00F67CEE">
              <w:t xml:space="preserve">. </w:t>
            </w:r>
            <w:r>
              <w:t>Н</w:t>
            </w:r>
            <w:r w:rsidRPr="0033280F">
              <w:t>е проведение</w:t>
            </w:r>
            <w:r w:rsidRPr="00F67CEE">
              <w:t xml:space="preserve"> ликвидации участника закупки - юридического лица и отсутствие решения арбитражного суда о признании участника </w:t>
            </w:r>
            <w:r w:rsidRPr="00F67CEE">
              <w:lastRenderedPageBreak/>
              <w:t>закупки - юридического лица или индивидуального предпринимателя несостоятельным (банкротом) и об открытии конкурсного производства;</w:t>
            </w:r>
          </w:p>
          <w:p w:rsidR="004720F7" w:rsidRPr="00F67CEE" w:rsidRDefault="004720F7" w:rsidP="004720F7">
            <w:pPr>
              <w:ind w:right="190"/>
              <w:jc w:val="both"/>
            </w:pPr>
            <w:r>
              <w:t>3</w:t>
            </w:r>
            <w:r w:rsidRPr="00F67CEE">
              <w:t xml:space="preserve">. </w:t>
            </w:r>
            <w:proofErr w:type="spellStart"/>
            <w:r>
              <w:t>Не</w:t>
            </w:r>
            <w:r w:rsidRPr="0033280F">
              <w:t>приостановление</w:t>
            </w:r>
            <w:proofErr w:type="spellEnd"/>
            <w:r w:rsidRPr="00F67CE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20F7" w:rsidRDefault="004720F7" w:rsidP="004720F7">
            <w:pPr>
              <w:ind w:right="190"/>
              <w:jc w:val="both"/>
            </w:pPr>
            <w:r>
              <w:t>4</w:t>
            </w:r>
            <w:r w:rsidRPr="00F67CEE">
              <w:t xml:space="preserve">. </w:t>
            </w:r>
            <w:r>
              <w:t>О</w:t>
            </w:r>
            <w:r w:rsidRPr="00F67CEE">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20F7" w:rsidRDefault="004720F7" w:rsidP="004720F7">
            <w:pPr>
              <w:ind w:right="190"/>
              <w:jc w:val="both"/>
            </w:pPr>
            <w:r>
              <w:t xml:space="preserve">5. Отсутствие у участника </w:t>
            </w:r>
            <w:proofErr w:type="spellStart"/>
            <w:r>
              <w:t>закупки-физического</w:t>
            </w:r>
            <w:proofErr w:type="spellEnd"/>
            <w: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20F7" w:rsidRPr="00F67CEE" w:rsidRDefault="004720F7" w:rsidP="004720F7">
            <w:pPr>
              <w:ind w:right="190"/>
              <w:jc w:val="both"/>
              <w:rPr>
                <w:b/>
              </w:rPr>
            </w:pPr>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t>выгодоприобретателями</w:t>
            </w:r>
            <w:proofErr w:type="spellEnd"/>
            <w:r>
              <w:t xml:space="preserve">,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t>выгодоприобретателями</w:t>
            </w:r>
            <w:proofErr w:type="spellEnd"/>
            <w: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4720F7" w:rsidRDefault="004720F7" w:rsidP="004720F7">
            <w:pPr>
              <w:jc w:val="both"/>
            </w:pPr>
            <w:r>
              <w:t>7</w:t>
            </w:r>
            <w:r w:rsidRPr="00F67CEE">
              <w:t xml:space="preserve">. </w:t>
            </w:r>
            <w:r>
              <w:t>О</w:t>
            </w:r>
            <w:r w:rsidRPr="00F67CEE">
              <w:t xml:space="preserve">тсутствие сведений об участнике закупки </w:t>
            </w:r>
            <w:r>
              <w:t>в реестре</w:t>
            </w:r>
            <w:r w:rsidRPr="00F67CEE">
              <w:t xml:space="preserve"> недобросовест</w:t>
            </w:r>
            <w:r>
              <w:t>ных поставщиков, предусмотренном</w:t>
            </w:r>
            <w:r w:rsidRPr="00F67CEE">
              <w:t xml:space="preserve"> статьей 5 Федерального закона № 223-ФЗ «О закупках товаров, работ, услуг отдельными видами юридических лиц»</w:t>
            </w:r>
            <w:r>
              <w:t>,</w:t>
            </w:r>
            <w:r w:rsidRPr="00F67CEE">
              <w:t xml:space="preserve"> и </w:t>
            </w:r>
            <w:r w:rsidRPr="00A142B0">
              <w:t xml:space="preserve">в реестре недобросовестных </w:t>
            </w:r>
            <w:r>
              <w:t>поставщиков, предусмотренном</w:t>
            </w:r>
            <w:r w:rsidRPr="00A142B0">
              <w:t xml:space="preserve"> </w:t>
            </w:r>
            <w:r>
              <w:t>Федеральным законом</w:t>
            </w:r>
            <w:r w:rsidRPr="00F67CEE">
              <w:t xml:space="preserve"> №</w:t>
            </w:r>
            <w:r>
              <w:t xml:space="preserve"> </w:t>
            </w:r>
            <w:r w:rsidRPr="00F67CEE">
              <w:t>44-ФЗ «О контрактной системе в сфере закупок товаров, работ, услуг для обеспечения госуда</w:t>
            </w:r>
            <w:r>
              <w:t>рственных и муниципальных нужд»</w:t>
            </w:r>
            <w:r w:rsidRPr="00A43D1D">
              <w:t>;</w:t>
            </w:r>
          </w:p>
          <w:p w:rsidR="00E97BD9" w:rsidRDefault="00E97BD9" w:rsidP="004720F7">
            <w:pPr>
              <w:jc w:val="both"/>
            </w:pPr>
            <w:r>
              <w:t>8. Наличие финансовых ресурсов для исполнения договора;</w:t>
            </w:r>
          </w:p>
          <w:p w:rsidR="00E97BD9" w:rsidRDefault="00E97BD9" w:rsidP="004720F7">
            <w:pPr>
              <w:jc w:val="both"/>
            </w:pPr>
            <w:r>
              <w:t>9. Наличие необходимого количества специалистов и иных работников определенного уровня квалификации для исполнения договора;</w:t>
            </w:r>
          </w:p>
          <w:p w:rsidR="00E97BD9" w:rsidRDefault="00E97BD9" w:rsidP="004720F7">
            <w:pPr>
              <w:jc w:val="both"/>
            </w:pPr>
            <w:r>
              <w:t xml:space="preserve">10. Поставщику (исполнителю) необходимо пройти регистрацию в </w:t>
            </w:r>
            <w:r>
              <w:lastRenderedPageBreak/>
              <w:t>Автоматизированной Системе "Электронный ордер"</w:t>
            </w:r>
            <w:r w:rsidR="005A15E8">
              <w:t>.</w:t>
            </w:r>
          </w:p>
          <w:p w:rsidR="004720F7" w:rsidRPr="00A43D1D" w:rsidRDefault="004720F7" w:rsidP="004720F7">
            <w:pPr>
              <w:jc w:val="both"/>
            </w:pPr>
            <w:r>
              <w:t xml:space="preserve"> </w:t>
            </w:r>
          </w:p>
        </w:tc>
      </w:tr>
      <w:tr w:rsidR="004720F7" w:rsidRPr="00F67CEE" w:rsidTr="00AC5CCE">
        <w:tc>
          <w:tcPr>
            <w:tcW w:w="416" w:type="dxa"/>
          </w:tcPr>
          <w:p w:rsidR="004720F7" w:rsidRPr="00F67CEE" w:rsidRDefault="004720F7" w:rsidP="004720F7">
            <w:r>
              <w:lastRenderedPageBreak/>
              <w:t>11</w:t>
            </w:r>
          </w:p>
        </w:tc>
        <w:tc>
          <w:tcPr>
            <w:tcW w:w="2709" w:type="dxa"/>
          </w:tcPr>
          <w:p w:rsidR="004720F7" w:rsidRPr="00F67CEE" w:rsidRDefault="004720F7" w:rsidP="004720F7">
            <w:pPr>
              <w:rPr>
                <w:b/>
                <w:i/>
              </w:rPr>
            </w:pPr>
            <w:r w:rsidRPr="00F67CEE">
              <w:rPr>
                <w:b/>
                <w:i/>
              </w:rPr>
              <w:t xml:space="preserve">Требования к содержанию, форме, оформлению и составу </w:t>
            </w:r>
            <w:r>
              <w:rPr>
                <w:b/>
                <w:i/>
              </w:rPr>
              <w:t xml:space="preserve">котировочной </w:t>
            </w:r>
            <w:r w:rsidRPr="00F67CEE">
              <w:rPr>
                <w:b/>
                <w:i/>
              </w:rPr>
              <w:t>заявки на участие в закупке</w:t>
            </w:r>
            <w:r>
              <w:rPr>
                <w:b/>
                <w:i/>
              </w:rPr>
              <w:t>.</w:t>
            </w:r>
          </w:p>
        </w:tc>
        <w:tc>
          <w:tcPr>
            <w:tcW w:w="6479" w:type="dxa"/>
          </w:tcPr>
          <w:p w:rsidR="004720F7" w:rsidRPr="00F67CEE" w:rsidRDefault="004720F7" w:rsidP="004720F7">
            <w:pPr>
              <w:jc w:val="both"/>
              <w:rPr>
                <w:color w:val="000000"/>
              </w:rPr>
            </w:pPr>
            <w:r w:rsidRPr="00F67CEE">
              <w:rPr>
                <w:color w:val="000000"/>
              </w:rPr>
              <w:t xml:space="preserve">Участник закупки направляет Заказчику котировочную заявку в форме электронного документа </w:t>
            </w:r>
            <w:r>
              <w:rPr>
                <w:color w:val="000000"/>
              </w:rPr>
              <w:t xml:space="preserve">или на бумажном носителе </w:t>
            </w:r>
            <w:r w:rsidRPr="00F67CEE">
              <w:rPr>
                <w:color w:val="000000"/>
              </w:rPr>
              <w:t xml:space="preserve">согласно </w:t>
            </w:r>
            <w:r>
              <w:rPr>
                <w:color w:val="000000"/>
              </w:rPr>
              <w:t>Приложения № 3</w:t>
            </w:r>
            <w:r w:rsidRPr="00F67CEE">
              <w:rPr>
                <w:color w:val="000000"/>
              </w:rPr>
              <w:t xml:space="preserve">. </w:t>
            </w:r>
          </w:p>
          <w:p w:rsidR="004720F7" w:rsidRPr="00F67CEE" w:rsidRDefault="004720F7" w:rsidP="004720F7">
            <w:pPr>
              <w:ind w:right="190"/>
              <w:jc w:val="both"/>
            </w:pPr>
          </w:p>
        </w:tc>
      </w:tr>
      <w:tr w:rsidR="004720F7" w:rsidRPr="00F67CEE" w:rsidTr="00AC5CCE">
        <w:tc>
          <w:tcPr>
            <w:tcW w:w="416" w:type="dxa"/>
          </w:tcPr>
          <w:p w:rsidR="004720F7" w:rsidRPr="00F67CEE" w:rsidRDefault="004720F7" w:rsidP="004720F7">
            <w:r>
              <w:t>12</w:t>
            </w:r>
          </w:p>
        </w:tc>
        <w:tc>
          <w:tcPr>
            <w:tcW w:w="2709" w:type="dxa"/>
          </w:tcPr>
          <w:p w:rsidR="004720F7" w:rsidRPr="00F67CEE" w:rsidRDefault="004720F7" w:rsidP="004720F7">
            <w:pPr>
              <w:rPr>
                <w:b/>
                <w:i/>
              </w:rPr>
            </w:pPr>
            <w:r w:rsidRPr="00F67CEE">
              <w:rPr>
                <w:b/>
                <w:i/>
              </w:rPr>
              <w:t>Порядок подачи котировочных заявок</w:t>
            </w:r>
            <w:r>
              <w:rPr>
                <w:b/>
                <w:i/>
              </w:rPr>
              <w:t>.</w:t>
            </w:r>
          </w:p>
        </w:tc>
        <w:tc>
          <w:tcPr>
            <w:tcW w:w="6479" w:type="dxa"/>
          </w:tcPr>
          <w:p w:rsidR="004720F7" w:rsidRDefault="004720F7" w:rsidP="004720F7">
            <w:pPr>
              <w:jc w:val="both"/>
              <w:rPr>
                <w:color w:val="000000"/>
              </w:rPr>
            </w:pPr>
            <w:r w:rsidRPr="0033280F">
              <w:rPr>
                <w:color w:val="000000"/>
              </w:rPr>
              <w:t>1. Участник закупки  составляет котировочную заявку по фор</w:t>
            </w:r>
            <w:r>
              <w:rPr>
                <w:color w:val="000000"/>
              </w:rPr>
              <w:t>ме, приведенной в Приложении № 3.</w:t>
            </w:r>
          </w:p>
          <w:p w:rsidR="004720F7" w:rsidRDefault="004720F7" w:rsidP="004720F7">
            <w:pPr>
              <w:jc w:val="both"/>
              <w:rPr>
                <w:color w:val="000000"/>
              </w:rPr>
            </w:pPr>
            <w:r>
              <w:rPr>
                <w:color w:val="000000"/>
              </w:rPr>
              <w:t>2. Котировочная заявка в форме бумажного документа</w:t>
            </w:r>
            <w:r w:rsidRPr="0033280F">
              <w:rPr>
                <w:color w:val="000000"/>
              </w:rPr>
              <w:t xml:space="preserve"> </w:t>
            </w:r>
            <w:r w:rsidRPr="0033280F">
              <w:rPr>
                <w:b/>
                <w:color w:val="000000"/>
              </w:rPr>
              <w:t>обязательно</w:t>
            </w:r>
            <w:r w:rsidRPr="0033280F">
              <w:rPr>
                <w:color w:val="000000"/>
              </w:rPr>
              <w:t xml:space="preserve"> заве</w:t>
            </w:r>
            <w:r>
              <w:rPr>
                <w:color w:val="000000"/>
              </w:rPr>
              <w:t>ряется печатью и подписывается уполномоченным лицом участника</w:t>
            </w:r>
            <w:r w:rsidRPr="0033280F">
              <w:rPr>
                <w:color w:val="000000"/>
              </w:rPr>
              <w:t xml:space="preserve"> закупки</w:t>
            </w:r>
            <w:r>
              <w:rPr>
                <w:color w:val="000000"/>
              </w:rPr>
              <w:t>.</w:t>
            </w:r>
          </w:p>
          <w:p w:rsidR="004720F7" w:rsidRPr="00E23746" w:rsidRDefault="004720F7" w:rsidP="004720F7">
            <w:pPr>
              <w:jc w:val="both"/>
              <w:rPr>
                <w:color w:val="000000"/>
              </w:rPr>
            </w:pPr>
            <w:r>
              <w:rPr>
                <w:color w:val="000000"/>
              </w:rPr>
              <w:t xml:space="preserve">3. Котировочная заявка в электронной форме подается в виде сканированного документа, который также </w:t>
            </w:r>
            <w:r w:rsidRPr="00A070EA">
              <w:rPr>
                <w:color w:val="000000"/>
              </w:rPr>
              <w:t>обязательно заверяется печатью и подписывается уполномоченным лицом участника закупки</w:t>
            </w:r>
            <w:r>
              <w:rPr>
                <w:color w:val="000000"/>
              </w:rPr>
              <w:t xml:space="preserve"> (оригинал со всеми необходимыми документами досылается по почте или курьерской службой). </w:t>
            </w:r>
          </w:p>
        </w:tc>
      </w:tr>
      <w:tr w:rsidR="004720F7" w:rsidRPr="00F67CEE" w:rsidTr="00AC5CCE">
        <w:tc>
          <w:tcPr>
            <w:tcW w:w="416" w:type="dxa"/>
          </w:tcPr>
          <w:p w:rsidR="004720F7" w:rsidRPr="00F67CEE" w:rsidRDefault="004720F7" w:rsidP="004720F7">
            <w:r>
              <w:t>13</w:t>
            </w:r>
          </w:p>
        </w:tc>
        <w:tc>
          <w:tcPr>
            <w:tcW w:w="2709" w:type="dxa"/>
          </w:tcPr>
          <w:p w:rsidR="004720F7" w:rsidRPr="00F67CEE" w:rsidRDefault="004720F7" w:rsidP="004720F7">
            <w:pPr>
              <w:rPr>
                <w:b/>
                <w:i/>
              </w:rPr>
            </w:pPr>
            <w:r w:rsidRPr="00F67CEE">
              <w:rPr>
                <w:b/>
                <w:i/>
                <w:color w:val="000000"/>
              </w:rPr>
              <w:t>Место подачи котировочных заявок, срок их подачи, дата и время окончания срока подачи котировочных заявок</w:t>
            </w:r>
            <w:r>
              <w:rPr>
                <w:b/>
                <w:i/>
                <w:color w:val="000000"/>
              </w:rPr>
              <w:t>.</w:t>
            </w:r>
          </w:p>
        </w:tc>
        <w:tc>
          <w:tcPr>
            <w:tcW w:w="6479" w:type="dxa"/>
          </w:tcPr>
          <w:p w:rsidR="004720F7" w:rsidRDefault="004720F7" w:rsidP="004720F7">
            <w:pPr>
              <w:jc w:val="both"/>
              <w:rPr>
                <w:color w:val="000000"/>
              </w:rPr>
            </w:pPr>
            <w:r w:rsidRPr="00E23746">
              <w:rPr>
                <w:color w:val="000000"/>
              </w:rPr>
              <w:t xml:space="preserve">Прием заявок на участие в запросе котировок в электронной форме </w:t>
            </w:r>
            <w:r>
              <w:rPr>
                <w:color w:val="000000"/>
              </w:rPr>
              <w:t xml:space="preserve">осуществляется Заказчиком с </w:t>
            </w:r>
            <w:r w:rsidR="00776838">
              <w:t>30</w:t>
            </w:r>
            <w:r w:rsidRPr="00A00F8D">
              <w:t>.11.2018 г. с 09 час. 00 минут</w:t>
            </w:r>
            <w:r>
              <w:rPr>
                <w:color w:val="000000"/>
              </w:rPr>
              <w:t xml:space="preserve"> до 15 </w:t>
            </w:r>
            <w:r w:rsidRPr="00E23746">
              <w:rPr>
                <w:color w:val="000000"/>
              </w:rPr>
              <w:t xml:space="preserve"> часов</w:t>
            </w:r>
            <w:r>
              <w:rPr>
                <w:color w:val="000000"/>
              </w:rPr>
              <w:t xml:space="preserve"> 00 минут (местного времени) </w:t>
            </w:r>
            <w:r w:rsidR="00A00F8D">
              <w:rPr>
                <w:color w:val="000000"/>
              </w:rPr>
              <w:t>07.12.</w:t>
            </w:r>
            <w:r w:rsidRPr="00E23746">
              <w:rPr>
                <w:color w:val="000000"/>
              </w:rPr>
              <w:t xml:space="preserve"> 2018 года.</w:t>
            </w:r>
          </w:p>
          <w:p w:rsidR="004720F7" w:rsidRPr="00E23746" w:rsidRDefault="004720F7" w:rsidP="004720F7">
            <w:pPr>
              <w:jc w:val="both"/>
              <w:rPr>
                <w:color w:val="000000"/>
              </w:rPr>
            </w:pPr>
            <w:r>
              <w:rPr>
                <w:color w:val="000000"/>
              </w:rPr>
              <w:t xml:space="preserve">Котировочные заявки в форме электронного документа подаются в течение указанного периода по электронной почте на адрес: </w:t>
            </w:r>
            <w:proofErr w:type="spellStart"/>
            <w:r w:rsidR="00935403" w:rsidRPr="00D57A93">
              <w:rPr>
                <w:lang w:val="en-US"/>
              </w:rPr>
              <w:t>nuzkarimskoe</w:t>
            </w:r>
            <w:proofErr w:type="spellEnd"/>
            <w:r w:rsidR="00935403" w:rsidRPr="00D57A93">
              <w:t>@</w:t>
            </w:r>
            <w:r w:rsidR="00935403" w:rsidRPr="00D57A93">
              <w:rPr>
                <w:lang w:val="en-US"/>
              </w:rPr>
              <w:t>mail</w:t>
            </w:r>
            <w:r w:rsidR="00935403" w:rsidRPr="00D57A93">
              <w:t>.</w:t>
            </w:r>
            <w:proofErr w:type="spellStart"/>
            <w:r w:rsidR="00935403" w:rsidRPr="00D57A93">
              <w:rPr>
                <w:lang w:val="en-US"/>
              </w:rPr>
              <w:t>ru</w:t>
            </w:r>
            <w:proofErr w:type="spellEnd"/>
            <w:r>
              <w:t xml:space="preserve"> </w:t>
            </w:r>
          </w:p>
          <w:p w:rsidR="004720F7" w:rsidRDefault="004720F7" w:rsidP="004720F7">
            <w:pPr>
              <w:jc w:val="both"/>
            </w:pPr>
            <w:r w:rsidRPr="00E23746">
              <w:rPr>
                <w:color w:val="000000"/>
              </w:rPr>
              <w:t xml:space="preserve">Котировочные заявки в форме </w:t>
            </w:r>
            <w:r>
              <w:rPr>
                <w:color w:val="000000"/>
              </w:rPr>
              <w:t>бумажного</w:t>
            </w:r>
            <w:r w:rsidRPr="00E23746">
              <w:rPr>
                <w:color w:val="000000"/>
              </w:rPr>
              <w:t xml:space="preserve"> документа подаются в течение указанного периода</w:t>
            </w:r>
            <w:r>
              <w:rPr>
                <w:color w:val="000000"/>
              </w:rPr>
              <w:t xml:space="preserve"> по следующему адресу : </w:t>
            </w:r>
            <w:r w:rsidR="00AE7050" w:rsidRPr="00D57A93">
              <w:t xml:space="preserve">673300,  Забайкальский край, </w:t>
            </w:r>
            <w:proofErr w:type="spellStart"/>
            <w:r w:rsidR="00AE7050" w:rsidRPr="00D57A93">
              <w:t>Карымский</w:t>
            </w:r>
            <w:proofErr w:type="spellEnd"/>
            <w:r w:rsidR="00AE7050" w:rsidRPr="00D57A93">
              <w:t xml:space="preserve"> район, </w:t>
            </w:r>
            <w:proofErr w:type="spellStart"/>
            <w:r w:rsidR="00AE7050" w:rsidRPr="00D57A93">
              <w:t>пгт</w:t>
            </w:r>
            <w:proofErr w:type="spellEnd"/>
            <w:r w:rsidR="00AE7050" w:rsidRPr="00D57A93">
              <w:t xml:space="preserve">. </w:t>
            </w:r>
            <w:proofErr w:type="spellStart"/>
            <w:r w:rsidR="00AE7050" w:rsidRPr="00D57A93">
              <w:t>Карымское</w:t>
            </w:r>
            <w:proofErr w:type="spellEnd"/>
            <w:r w:rsidR="00AE7050" w:rsidRPr="00D57A93">
              <w:t>, ул. Ленинградская, 13</w:t>
            </w:r>
            <w:r>
              <w:t xml:space="preserve"> или на </w:t>
            </w:r>
            <w:proofErr w:type="spellStart"/>
            <w:r>
              <w:t>эл.адрес</w:t>
            </w:r>
            <w:proofErr w:type="spellEnd"/>
            <w:r>
              <w:t>:</w:t>
            </w:r>
            <w:r w:rsidRPr="000107B3">
              <w:t xml:space="preserve"> </w:t>
            </w:r>
            <w:proofErr w:type="spellStart"/>
            <w:r w:rsidR="00AE7050" w:rsidRPr="00D57A93">
              <w:rPr>
                <w:lang w:val="en-US"/>
              </w:rPr>
              <w:t>nuzkarimskoe</w:t>
            </w:r>
            <w:proofErr w:type="spellEnd"/>
            <w:r w:rsidR="00AE7050" w:rsidRPr="00D57A93">
              <w:t>@</w:t>
            </w:r>
            <w:r w:rsidR="00AE7050" w:rsidRPr="00D57A93">
              <w:rPr>
                <w:lang w:val="en-US"/>
              </w:rPr>
              <w:t>mail</w:t>
            </w:r>
            <w:r w:rsidR="00AE7050" w:rsidRPr="00D57A93">
              <w:t>.</w:t>
            </w:r>
            <w:proofErr w:type="spellStart"/>
            <w:r w:rsidR="00AE7050" w:rsidRPr="00D57A93">
              <w:rPr>
                <w:lang w:val="en-US"/>
              </w:rPr>
              <w:t>ru</w:t>
            </w:r>
            <w:proofErr w:type="spellEnd"/>
            <w:r w:rsidRPr="000107B3">
              <w:t xml:space="preserve"> </w:t>
            </w:r>
            <w:r>
              <w:t xml:space="preserve"> </w:t>
            </w:r>
          </w:p>
          <w:p w:rsidR="004720F7" w:rsidRDefault="004720F7" w:rsidP="004720F7">
            <w:pPr>
              <w:jc w:val="both"/>
              <w:rPr>
                <w:color w:val="000000"/>
              </w:rPr>
            </w:pPr>
            <w:r>
              <w:rPr>
                <w:color w:val="000000"/>
              </w:rPr>
              <w:t xml:space="preserve">Ответственный за прием котировочных заявок: </w:t>
            </w:r>
            <w:r w:rsidR="00AE7050">
              <w:rPr>
                <w:color w:val="000000"/>
              </w:rPr>
              <w:t xml:space="preserve">Машукова Ольга </w:t>
            </w:r>
            <w:proofErr w:type="spellStart"/>
            <w:r w:rsidR="00AE7050">
              <w:rPr>
                <w:color w:val="000000"/>
              </w:rPr>
              <w:t>Шамильевна</w:t>
            </w:r>
            <w:proofErr w:type="spellEnd"/>
          </w:p>
          <w:p w:rsidR="004720F7" w:rsidRDefault="004720F7" w:rsidP="004720F7">
            <w:pPr>
              <w:jc w:val="both"/>
              <w:rPr>
                <w:color w:val="000000"/>
              </w:rPr>
            </w:pPr>
            <w:r>
              <w:rPr>
                <w:color w:val="000000"/>
                <w:u w:val="single"/>
              </w:rPr>
              <w:t>Заявки, поданные позднее установленного срока, не рассматриваются, возврату не подлежат</w:t>
            </w:r>
            <w:r>
              <w:rPr>
                <w:color w:val="000000"/>
              </w:rPr>
              <w:t>.</w:t>
            </w:r>
          </w:p>
        </w:tc>
      </w:tr>
      <w:tr w:rsidR="004720F7" w:rsidTr="00AC5CCE">
        <w:tc>
          <w:tcPr>
            <w:tcW w:w="416" w:type="dxa"/>
          </w:tcPr>
          <w:p w:rsidR="004720F7" w:rsidRPr="00F67CEE" w:rsidRDefault="004720F7" w:rsidP="004720F7">
            <w:r>
              <w:t>14</w:t>
            </w:r>
          </w:p>
        </w:tc>
        <w:tc>
          <w:tcPr>
            <w:tcW w:w="2709" w:type="dxa"/>
          </w:tcPr>
          <w:p w:rsidR="004720F7" w:rsidRPr="00F67CEE" w:rsidRDefault="004720F7" w:rsidP="004720F7">
            <w:pPr>
              <w:rPr>
                <w:b/>
                <w:i/>
              </w:rPr>
            </w:pPr>
            <w:r w:rsidRPr="00F67CEE">
              <w:rPr>
                <w:b/>
                <w:i/>
                <w:color w:val="000000"/>
              </w:rPr>
              <w:t>Дата и время рассмотрения котировочных заявок</w:t>
            </w:r>
            <w:r>
              <w:rPr>
                <w:b/>
                <w:i/>
                <w:color w:val="000000"/>
              </w:rPr>
              <w:t>.</w:t>
            </w:r>
          </w:p>
        </w:tc>
        <w:tc>
          <w:tcPr>
            <w:tcW w:w="6479" w:type="dxa"/>
          </w:tcPr>
          <w:p w:rsidR="004720F7" w:rsidRDefault="00027ED7" w:rsidP="004720F7">
            <w:pPr>
              <w:jc w:val="both"/>
              <w:rPr>
                <w:highlight w:val="yellow"/>
              </w:rPr>
            </w:pPr>
            <w:r>
              <w:t>10</w:t>
            </w:r>
            <w:r w:rsidR="00C858D3">
              <w:t>.12</w:t>
            </w:r>
            <w:r w:rsidR="004720F7">
              <w:t>.2018</w:t>
            </w:r>
            <w:r w:rsidR="00C858D3">
              <w:t xml:space="preserve"> </w:t>
            </w:r>
            <w:r w:rsidR="004720F7">
              <w:t>г. 15:00</w:t>
            </w:r>
          </w:p>
        </w:tc>
      </w:tr>
      <w:tr w:rsidR="004720F7" w:rsidTr="00AC5CCE">
        <w:tc>
          <w:tcPr>
            <w:tcW w:w="416" w:type="dxa"/>
          </w:tcPr>
          <w:p w:rsidR="004720F7" w:rsidRPr="00F67CEE" w:rsidRDefault="004720F7" w:rsidP="004720F7">
            <w:r>
              <w:t>15</w:t>
            </w:r>
          </w:p>
        </w:tc>
        <w:tc>
          <w:tcPr>
            <w:tcW w:w="2709" w:type="dxa"/>
          </w:tcPr>
          <w:p w:rsidR="004720F7" w:rsidRPr="00F67CEE" w:rsidRDefault="004720F7" w:rsidP="004720F7">
            <w:pPr>
              <w:rPr>
                <w:b/>
                <w:i/>
              </w:rPr>
            </w:pPr>
            <w:r w:rsidRPr="00327A68">
              <w:rPr>
                <w:b/>
                <w:i/>
              </w:rPr>
              <w:t>Формы, порядок, дата начала и дата окончания срока предоставления участникам закупки разъяснений положений документации о закупке.</w:t>
            </w:r>
          </w:p>
        </w:tc>
        <w:tc>
          <w:tcPr>
            <w:tcW w:w="6479" w:type="dxa"/>
          </w:tcPr>
          <w:p w:rsidR="004720F7" w:rsidRPr="00327A68" w:rsidRDefault="004720F7" w:rsidP="004720F7">
            <w:pPr>
              <w:jc w:val="both"/>
            </w:pPr>
            <w:r w:rsidRPr="00327A68">
              <w:t>Любой участник запроса котировок вправе направить Заказчику запрос о разъяснении положений документации о закупке.</w:t>
            </w:r>
          </w:p>
          <w:p w:rsidR="004720F7" w:rsidRPr="00327A68" w:rsidRDefault="004720F7" w:rsidP="004720F7">
            <w:pPr>
              <w:jc w:val="both"/>
            </w:pPr>
            <w:r w:rsidRPr="00327A68">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4720F7" w:rsidRDefault="004720F7" w:rsidP="004720F7">
            <w:pPr>
              <w:jc w:val="both"/>
              <w:rPr>
                <w:highlight w:val="yellow"/>
              </w:rPr>
            </w:pPr>
            <w:r w:rsidRPr="00327A68">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4720F7" w:rsidRPr="00F67CEE" w:rsidTr="00AC5CCE">
        <w:tc>
          <w:tcPr>
            <w:tcW w:w="416" w:type="dxa"/>
          </w:tcPr>
          <w:p w:rsidR="004720F7" w:rsidRPr="00F67CEE" w:rsidRDefault="004720F7" w:rsidP="004720F7">
            <w:r>
              <w:t>16</w:t>
            </w:r>
          </w:p>
        </w:tc>
        <w:tc>
          <w:tcPr>
            <w:tcW w:w="2709" w:type="dxa"/>
          </w:tcPr>
          <w:p w:rsidR="004720F7" w:rsidRPr="00F67CEE" w:rsidRDefault="00BE53CB" w:rsidP="00BE53CB">
            <w:pPr>
              <w:rPr>
                <w:b/>
                <w:i/>
              </w:rPr>
            </w:pPr>
            <w:r>
              <w:rPr>
                <w:b/>
                <w:i/>
                <w:color w:val="000000"/>
              </w:rPr>
              <w:t>Наименование,</w:t>
            </w:r>
            <w:r w:rsidR="004720F7">
              <w:rPr>
                <w:b/>
                <w:i/>
                <w:color w:val="000000"/>
              </w:rPr>
              <w:t xml:space="preserve"> количество Товара</w:t>
            </w:r>
            <w:r>
              <w:rPr>
                <w:b/>
                <w:i/>
                <w:color w:val="000000"/>
              </w:rPr>
              <w:t>, требования к характеристикам Товара.</w:t>
            </w:r>
          </w:p>
        </w:tc>
        <w:tc>
          <w:tcPr>
            <w:tcW w:w="6479" w:type="dxa"/>
          </w:tcPr>
          <w:p w:rsidR="004720F7" w:rsidRPr="008F7F33" w:rsidRDefault="005A15E8" w:rsidP="006E2D26">
            <w:pPr>
              <w:ind w:firstLine="360"/>
              <w:jc w:val="center"/>
              <w:rPr>
                <w:b/>
                <w:i/>
              </w:rPr>
            </w:pPr>
            <w:r>
              <w:t>В соответствии с Приложением №1 "</w:t>
            </w:r>
            <w:r w:rsidR="006E2D26" w:rsidRPr="006E2D26">
              <w:rPr>
                <w:color w:val="000000"/>
              </w:rPr>
              <w:t>Техническое задание</w:t>
            </w:r>
            <w:r>
              <w:t>"</w:t>
            </w:r>
          </w:p>
        </w:tc>
      </w:tr>
      <w:tr w:rsidR="004720F7" w:rsidRPr="00F67CEE" w:rsidTr="00AC5CCE">
        <w:tc>
          <w:tcPr>
            <w:tcW w:w="416" w:type="dxa"/>
          </w:tcPr>
          <w:p w:rsidR="004720F7" w:rsidRPr="00F67CEE" w:rsidRDefault="004720F7" w:rsidP="00D572EF">
            <w:r w:rsidRPr="00F67CEE">
              <w:t>1</w:t>
            </w:r>
            <w:r w:rsidR="00D572EF">
              <w:t>7</w:t>
            </w:r>
          </w:p>
        </w:tc>
        <w:tc>
          <w:tcPr>
            <w:tcW w:w="2709" w:type="dxa"/>
          </w:tcPr>
          <w:p w:rsidR="004720F7" w:rsidRPr="00F67CEE" w:rsidRDefault="004720F7" w:rsidP="004720F7">
            <w:pPr>
              <w:rPr>
                <w:b/>
                <w:i/>
              </w:rPr>
            </w:pPr>
            <w:r>
              <w:rPr>
                <w:b/>
                <w:i/>
              </w:rPr>
              <w:t>Форма, сроки и порядок оплаты Т</w:t>
            </w:r>
            <w:r w:rsidRPr="00F67CEE">
              <w:rPr>
                <w:b/>
                <w:i/>
              </w:rPr>
              <w:t>овара</w:t>
            </w:r>
            <w:r>
              <w:rPr>
                <w:b/>
                <w:i/>
              </w:rPr>
              <w:t>.</w:t>
            </w:r>
          </w:p>
        </w:tc>
        <w:tc>
          <w:tcPr>
            <w:tcW w:w="6479" w:type="dxa"/>
          </w:tcPr>
          <w:p w:rsidR="00027ED7" w:rsidRPr="00027ED7" w:rsidRDefault="00027ED7" w:rsidP="00027ED7">
            <w:pPr>
              <w:pStyle w:val="1"/>
              <w:spacing w:before="0"/>
              <w:rPr>
                <w:rStyle w:val="aa"/>
                <w:rFonts w:ascii="Times New Roman" w:hAnsi="Times New Roman"/>
                <w:b w:val="0"/>
                <w:i w:val="0"/>
                <w:sz w:val="20"/>
                <w:szCs w:val="20"/>
              </w:rPr>
            </w:pPr>
            <w:r w:rsidRPr="00027ED7">
              <w:rPr>
                <w:rStyle w:val="aa"/>
                <w:rFonts w:ascii="Times New Roman" w:hAnsi="Times New Roman"/>
                <w:b w:val="0"/>
                <w:i w:val="0"/>
                <w:sz w:val="20"/>
                <w:szCs w:val="20"/>
              </w:rPr>
              <w:t>Предоплата 15 % цены договора в течение 3-х дней со дня заключения договора;</w:t>
            </w:r>
          </w:p>
          <w:p w:rsidR="004720F7" w:rsidRPr="00AC5CCE" w:rsidRDefault="00027ED7" w:rsidP="00027ED7">
            <w:pPr>
              <w:pStyle w:val="1"/>
              <w:spacing w:before="0"/>
              <w:rPr>
                <w:rStyle w:val="aa"/>
                <w:rFonts w:ascii="Times New Roman" w:hAnsi="Times New Roman"/>
                <w:b w:val="0"/>
                <w:i w:val="0"/>
                <w:sz w:val="20"/>
                <w:szCs w:val="20"/>
              </w:rPr>
            </w:pPr>
            <w:r w:rsidRPr="00027ED7">
              <w:rPr>
                <w:rFonts w:ascii="Times New Roman" w:hAnsi="Times New Roman"/>
                <w:b w:val="0"/>
                <w:sz w:val="20"/>
                <w:szCs w:val="20"/>
              </w:rPr>
              <w:t>Окончательный расчет в течение 60 дней  после принятия Товара Покупателем в полном объеме и подписания Сторонами товарной накладной формы (ТОРГ-12), акта ввода в эксплуатацию</w:t>
            </w:r>
          </w:p>
        </w:tc>
      </w:tr>
      <w:tr w:rsidR="004720F7" w:rsidRPr="00F67CEE" w:rsidTr="00AC5CCE">
        <w:tc>
          <w:tcPr>
            <w:tcW w:w="416" w:type="dxa"/>
          </w:tcPr>
          <w:p w:rsidR="004720F7" w:rsidRPr="00F67CEE" w:rsidRDefault="004720F7" w:rsidP="004720F7">
            <w:r>
              <w:t>1</w:t>
            </w:r>
            <w:r w:rsidR="00D572EF">
              <w:t>8</w:t>
            </w:r>
          </w:p>
        </w:tc>
        <w:tc>
          <w:tcPr>
            <w:tcW w:w="2709" w:type="dxa"/>
          </w:tcPr>
          <w:p w:rsidR="004720F7" w:rsidRPr="00F67CEE" w:rsidRDefault="004720F7" w:rsidP="004720F7">
            <w:pPr>
              <w:rPr>
                <w:b/>
                <w:i/>
              </w:rPr>
            </w:pPr>
            <w:r w:rsidRPr="00F67CEE">
              <w:rPr>
                <w:b/>
                <w:i/>
              </w:rPr>
              <w:t>Срок заключения Договора</w:t>
            </w:r>
            <w:r>
              <w:rPr>
                <w:b/>
                <w:i/>
              </w:rPr>
              <w:t>.</w:t>
            </w:r>
          </w:p>
        </w:tc>
        <w:tc>
          <w:tcPr>
            <w:tcW w:w="6479" w:type="dxa"/>
          </w:tcPr>
          <w:p w:rsidR="004720F7" w:rsidRPr="00F67CEE" w:rsidRDefault="004720F7" w:rsidP="004720F7">
            <w:pPr>
              <w:jc w:val="both"/>
            </w:pPr>
            <w:r>
              <w:t>Н</w:t>
            </w:r>
            <w:r w:rsidRPr="003E232A">
              <w:t xml:space="preserve">е позднее 20 календарных дней со дня получения Заказчиком письменного согласования итогов запроса котировок и проекта договора </w:t>
            </w:r>
            <w:r>
              <w:t xml:space="preserve">Забайкальской дирекции здравоохранения </w:t>
            </w:r>
            <w:r w:rsidRPr="003E232A">
              <w:t xml:space="preserve"> </w:t>
            </w:r>
            <w:r>
              <w:t xml:space="preserve"> </w:t>
            </w:r>
          </w:p>
        </w:tc>
      </w:tr>
      <w:tr w:rsidR="004720F7" w:rsidRPr="00F67CEE" w:rsidTr="00AC5CCE">
        <w:tc>
          <w:tcPr>
            <w:tcW w:w="416" w:type="dxa"/>
          </w:tcPr>
          <w:p w:rsidR="004720F7" w:rsidRPr="00F67CEE" w:rsidRDefault="00D572EF" w:rsidP="004720F7">
            <w:r>
              <w:t>19</w:t>
            </w:r>
          </w:p>
        </w:tc>
        <w:tc>
          <w:tcPr>
            <w:tcW w:w="2709" w:type="dxa"/>
          </w:tcPr>
          <w:p w:rsidR="004720F7" w:rsidRPr="00F67CEE" w:rsidRDefault="004720F7" w:rsidP="004720F7">
            <w:pPr>
              <w:rPr>
                <w:b/>
                <w:i/>
              </w:rPr>
            </w:pPr>
            <w:r>
              <w:rPr>
                <w:b/>
                <w:i/>
              </w:rPr>
              <w:t>Гарантийный срок.</w:t>
            </w:r>
          </w:p>
        </w:tc>
        <w:tc>
          <w:tcPr>
            <w:tcW w:w="6479" w:type="dxa"/>
          </w:tcPr>
          <w:p w:rsidR="004720F7" w:rsidRPr="00F67CEE" w:rsidRDefault="004720F7" w:rsidP="004720F7">
            <w:pPr>
              <w:jc w:val="both"/>
            </w:pPr>
            <w:r>
              <w:t>12</w:t>
            </w:r>
            <w:r w:rsidRPr="003E232A">
              <w:t xml:space="preserve"> (</w:t>
            </w:r>
            <w:r>
              <w:t>двенадцать</w:t>
            </w:r>
            <w:r w:rsidRPr="003E232A">
              <w:t>) месяц</w:t>
            </w:r>
            <w:r>
              <w:t>ев</w:t>
            </w:r>
            <w:r w:rsidRPr="003E232A">
              <w:t xml:space="preserve"> с даты подписания сторонами товарной накладной (ТОРГ 12).</w:t>
            </w:r>
          </w:p>
        </w:tc>
      </w:tr>
      <w:tr w:rsidR="004720F7" w:rsidRPr="00F67CEE" w:rsidTr="00AC5CCE">
        <w:tc>
          <w:tcPr>
            <w:tcW w:w="416" w:type="dxa"/>
          </w:tcPr>
          <w:p w:rsidR="004720F7" w:rsidRPr="00F67CEE" w:rsidRDefault="004720F7" w:rsidP="00D572EF">
            <w:r>
              <w:t>2</w:t>
            </w:r>
            <w:r w:rsidR="00D572EF">
              <w:t>0</w:t>
            </w:r>
          </w:p>
        </w:tc>
        <w:tc>
          <w:tcPr>
            <w:tcW w:w="2709" w:type="dxa"/>
          </w:tcPr>
          <w:p w:rsidR="004720F7" w:rsidRPr="00F67CEE" w:rsidRDefault="004720F7" w:rsidP="004720F7">
            <w:pPr>
              <w:rPr>
                <w:b/>
                <w:i/>
              </w:rPr>
            </w:pPr>
            <w:r>
              <w:rPr>
                <w:b/>
                <w:i/>
              </w:rPr>
              <w:t xml:space="preserve">Срок поставки товара, выполнения работ, </w:t>
            </w:r>
            <w:r>
              <w:rPr>
                <w:b/>
                <w:i/>
              </w:rPr>
              <w:lastRenderedPageBreak/>
              <w:t>оказания услуг.</w:t>
            </w:r>
          </w:p>
        </w:tc>
        <w:tc>
          <w:tcPr>
            <w:tcW w:w="6479" w:type="dxa"/>
          </w:tcPr>
          <w:p w:rsidR="004720F7" w:rsidRPr="00F67CEE" w:rsidRDefault="004720F7" w:rsidP="004720F7">
            <w:pPr>
              <w:jc w:val="both"/>
            </w:pPr>
            <w:r>
              <w:lastRenderedPageBreak/>
              <w:t>Не позднее 60</w:t>
            </w:r>
            <w:r w:rsidRPr="003E232A">
              <w:t xml:space="preserve"> (</w:t>
            </w:r>
            <w:r>
              <w:t>шестьдесят) календарных дней с момента</w:t>
            </w:r>
            <w:r w:rsidRPr="003E232A">
              <w:t xml:space="preserve"> </w:t>
            </w:r>
            <w:r>
              <w:t>получения предоплаты</w:t>
            </w:r>
            <w:r w:rsidRPr="003E232A">
              <w:t>.</w:t>
            </w:r>
          </w:p>
        </w:tc>
      </w:tr>
      <w:tr w:rsidR="004720F7" w:rsidRPr="00F67CEE" w:rsidTr="00AC5CCE">
        <w:tc>
          <w:tcPr>
            <w:tcW w:w="416" w:type="dxa"/>
          </w:tcPr>
          <w:p w:rsidR="004720F7" w:rsidRPr="00F67CEE" w:rsidRDefault="004720F7" w:rsidP="00D572EF">
            <w:r>
              <w:lastRenderedPageBreak/>
              <w:t>2</w:t>
            </w:r>
            <w:r w:rsidR="00D572EF">
              <w:t>1</w:t>
            </w:r>
          </w:p>
        </w:tc>
        <w:tc>
          <w:tcPr>
            <w:tcW w:w="2709" w:type="dxa"/>
          </w:tcPr>
          <w:p w:rsidR="004720F7" w:rsidRPr="00F67CEE" w:rsidRDefault="004720F7" w:rsidP="004720F7">
            <w:pPr>
              <w:rPr>
                <w:b/>
                <w:i/>
              </w:rPr>
            </w:pPr>
            <w:r w:rsidRPr="003E232A">
              <w:rPr>
                <w:b/>
                <w:i/>
              </w:rPr>
              <w:t>Рассмотрение и оценка котировочных заявок</w:t>
            </w:r>
          </w:p>
        </w:tc>
        <w:tc>
          <w:tcPr>
            <w:tcW w:w="6479" w:type="dxa"/>
          </w:tcPr>
          <w:p w:rsidR="004720F7" w:rsidRPr="003E232A" w:rsidRDefault="004720F7" w:rsidP="004720F7">
            <w:pPr>
              <w:jc w:val="both"/>
            </w:pPr>
            <w:r w:rsidRPr="003E232A">
              <w:t>Комиссия не рассматривает и отклоняет котировочную заявку в случае если:</w:t>
            </w:r>
          </w:p>
          <w:p w:rsidR="004720F7" w:rsidRPr="003E232A" w:rsidRDefault="004720F7" w:rsidP="004720F7">
            <w:pPr>
              <w:jc w:val="both"/>
            </w:pPr>
            <w:r w:rsidRPr="003E232A">
              <w:t>- котировочная заявка не соответствует требованиям, установленным в извещении о проведении запроса котировок;</w:t>
            </w:r>
          </w:p>
          <w:p w:rsidR="004720F7" w:rsidRPr="003E232A" w:rsidRDefault="004720F7" w:rsidP="004720F7">
            <w:pPr>
              <w:jc w:val="both"/>
            </w:pPr>
            <w:r w:rsidRPr="003E232A">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4720F7" w:rsidRPr="003E232A" w:rsidRDefault="004720F7" w:rsidP="004720F7">
            <w:pPr>
              <w:jc w:val="both"/>
            </w:pPr>
            <w:r w:rsidRPr="003E232A">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720F7" w:rsidRPr="003E232A" w:rsidRDefault="004720F7" w:rsidP="004720F7">
            <w:pPr>
              <w:jc w:val="both"/>
            </w:pPr>
            <w:r w:rsidRPr="003E232A">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720F7" w:rsidRPr="003E232A" w:rsidRDefault="004720F7" w:rsidP="004720F7">
            <w:pPr>
              <w:jc w:val="both"/>
            </w:pPr>
            <w:r w:rsidRPr="003E232A">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720F7" w:rsidRPr="003E232A" w:rsidRDefault="004720F7" w:rsidP="004720F7">
            <w:pPr>
              <w:jc w:val="both"/>
            </w:pPr>
            <w:r w:rsidRPr="003E232A">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4720F7" w:rsidRPr="00F67CEE" w:rsidRDefault="004720F7" w:rsidP="003723C0">
            <w:pPr>
              <w:jc w:val="both"/>
            </w:pPr>
            <w:r w:rsidRPr="003E232A">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w:t>
            </w:r>
            <w:r w:rsidR="003723C0">
              <w:t xml:space="preserve">Узловая поликлиника на ст. </w:t>
            </w:r>
            <w:proofErr w:type="spellStart"/>
            <w:r w:rsidR="003723C0">
              <w:t>Карымская</w:t>
            </w:r>
            <w:proofErr w:type="spellEnd"/>
            <w:r w:rsidR="003723C0">
              <w:t xml:space="preserve"> </w:t>
            </w:r>
            <w:r w:rsidRPr="003E232A">
              <w:t xml:space="preserve">ОАО «РЖД» не позднее 3-х </w:t>
            </w:r>
            <w:r>
              <w:t xml:space="preserve">рабочих </w:t>
            </w:r>
            <w:r w:rsidRPr="003E232A">
              <w:t>дней с даты его подписания.</w:t>
            </w:r>
          </w:p>
        </w:tc>
      </w:tr>
      <w:tr w:rsidR="004720F7" w:rsidRPr="00F67CEE" w:rsidTr="00AC5CCE">
        <w:tc>
          <w:tcPr>
            <w:tcW w:w="416" w:type="dxa"/>
          </w:tcPr>
          <w:p w:rsidR="004720F7" w:rsidRPr="00F67CEE" w:rsidRDefault="004720F7" w:rsidP="00D572EF">
            <w:r w:rsidRPr="00F67CEE">
              <w:t>2</w:t>
            </w:r>
            <w:r w:rsidR="00D572EF">
              <w:t>2</w:t>
            </w:r>
          </w:p>
        </w:tc>
        <w:tc>
          <w:tcPr>
            <w:tcW w:w="2709" w:type="dxa"/>
          </w:tcPr>
          <w:p w:rsidR="004720F7" w:rsidRPr="00F67CEE" w:rsidRDefault="004720F7" w:rsidP="004720F7">
            <w:pPr>
              <w:rPr>
                <w:b/>
                <w:i/>
              </w:rPr>
            </w:pPr>
            <w:r w:rsidRPr="00F67CEE">
              <w:rPr>
                <w:b/>
                <w:i/>
              </w:rPr>
              <w:t>Прочие условия</w:t>
            </w:r>
            <w:r>
              <w:rPr>
                <w:b/>
                <w:i/>
              </w:rPr>
              <w:t>.</w:t>
            </w:r>
          </w:p>
        </w:tc>
        <w:tc>
          <w:tcPr>
            <w:tcW w:w="6479" w:type="dxa"/>
          </w:tcPr>
          <w:p w:rsidR="004720F7" w:rsidRPr="003E232A" w:rsidRDefault="004720F7" w:rsidP="004720F7">
            <w:pPr>
              <w:jc w:val="both"/>
            </w:pPr>
            <w:r w:rsidRPr="003E232A">
              <w:t>НУЗ «</w:t>
            </w:r>
            <w:r w:rsidR="003723C0">
              <w:t xml:space="preserve">Узловая поликлиника на ст. </w:t>
            </w:r>
            <w:proofErr w:type="spellStart"/>
            <w:r w:rsidR="003723C0">
              <w:t>Карымская</w:t>
            </w:r>
            <w:proofErr w:type="spellEnd"/>
            <w:r w:rsidR="003723C0">
              <w:t xml:space="preserve"> </w:t>
            </w:r>
            <w:r w:rsidRPr="003E232A">
              <w:t>ОАО «РЖД»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w:t>
            </w:r>
            <w:r>
              <w:t xml:space="preserve">ействие может принести убытки. </w:t>
            </w:r>
          </w:p>
          <w:p w:rsidR="004720F7" w:rsidRPr="00F67CEE" w:rsidRDefault="004720F7" w:rsidP="003723C0">
            <w:pPr>
              <w:jc w:val="both"/>
            </w:pPr>
            <w:r w:rsidRPr="003E232A">
              <w:t>Документ, содержащий сведения об отказе от проведения закупки, размещается на сайте НУЗ «</w:t>
            </w:r>
            <w:r w:rsidR="003723C0">
              <w:t xml:space="preserve">Узловая поликлиника на ст. </w:t>
            </w:r>
            <w:proofErr w:type="spellStart"/>
            <w:r w:rsidR="003723C0">
              <w:t>Карымская</w:t>
            </w:r>
            <w:proofErr w:type="spellEnd"/>
            <w:r w:rsidR="003723C0">
              <w:t xml:space="preserve"> </w:t>
            </w:r>
            <w:r w:rsidRPr="003E232A">
              <w:t>ОАО «РЖД» не позднее 3-х дней со дня принятия решения об отказе от проведения закупки.</w:t>
            </w:r>
          </w:p>
        </w:tc>
      </w:tr>
    </w:tbl>
    <w:p w:rsidR="004720F7" w:rsidRPr="00C55FF1" w:rsidRDefault="004720F7" w:rsidP="004720F7">
      <w:pPr>
        <w:tabs>
          <w:tab w:val="left" w:pos="357"/>
          <w:tab w:val="left" w:pos="495"/>
          <w:tab w:val="left" w:pos="622"/>
          <w:tab w:val="left" w:pos="3525"/>
          <w:tab w:val="left" w:pos="4294"/>
        </w:tabs>
        <w:rPr>
          <w:i/>
        </w:rPr>
      </w:pPr>
      <w:r>
        <w:rPr>
          <w:i/>
        </w:rPr>
        <w:tab/>
      </w:r>
      <w:r>
        <w:rPr>
          <w:i/>
        </w:rPr>
        <w:tab/>
      </w:r>
      <w:r>
        <w:rPr>
          <w:i/>
        </w:rPr>
        <w:tab/>
      </w:r>
      <w:r>
        <w:rPr>
          <w:i/>
        </w:rPr>
        <w:tab/>
      </w:r>
      <w:r>
        <w:rPr>
          <w:i/>
        </w:rPr>
        <w:tab/>
      </w:r>
    </w:p>
    <w:p w:rsidR="004720F7" w:rsidRDefault="004720F7" w:rsidP="00CE7DE2">
      <w:pPr>
        <w:jc w:val="both"/>
        <w:rPr>
          <w:b/>
          <w:sz w:val="24"/>
          <w:szCs w:val="24"/>
        </w:rPr>
      </w:pPr>
    </w:p>
    <w:p w:rsidR="004720F7" w:rsidRDefault="004720F7" w:rsidP="00CE7DE2">
      <w:pPr>
        <w:jc w:val="both"/>
        <w:rPr>
          <w:b/>
          <w:sz w:val="24"/>
          <w:szCs w:val="24"/>
        </w:rPr>
      </w:pPr>
    </w:p>
    <w:p w:rsidR="004720F7" w:rsidRDefault="004720F7" w:rsidP="00CE7DE2">
      <w:pPr>
        <w:jc w:val="both"/>
        <w:rPr>
          <w:b/>
          <w:sz w:val="24"/>
          <w:szCs w:val="24"/>
        </w:rPr>
      </w:pPr>
    </w:p>
    <w:p w:rsidR="004720F7" w:rsidRDefault="004720F7" w:rsidP="00CE7DE2">
      <w:pPr>
        <w:jc w:val="both"/>
        <w:rPr>
          <w:b/>
          <w:sz w:val="24"/>
          <w:szCs w:val="24"/>
        </w:rPr>
      </w:pPr>
    </w:p>
    <w:p w:rsidR="004720F7" w:rsidRDefault="004720F7" w:rsidP="00CE7DE2">
      <w:pPr>
        <w:jc w:val="both"/>
        <w:rPr>
          <w:b/>
          <w:sz w:val="24"/>
          <w:szCs w:val="24"/>
        </w:rPr>
      </w:pPr>
    </w:p>
    <w:p w:rsidR="004720F7" w:rsidRPr="0042653A" w:rsidRDefault="003723C0" w:rsidP="004720F7">
      <w:pPr>
        <w:tabs>
          <w:tab w:val="left" w:pos="3525"/>
          <w:tab w:val="left" w:pos="4294"/>
        </w:tabs>
        <w:rPr>
          <w:b/>
          <w:i/>
        </w:rPr>
      </w:pPr>
      <w:r>
        <w:rPr>
          <w:b/>
          <w:i/>
        </w:rPr>
        <w:t>Главный врач</w:t>
      </w:r>
    </w:p>
    <w:p w:rsidR="004720F7" w:rsidRPr="0042653A" w:rsidRDefault="004720F7" w:rsidP="003723C0">
      <w:pPr>
        <w:tabs>
          <w:tab w:val="left" w:pos="3525"/>
          <w:tab w:val="left" w:pos="4294"/>
        </w:tabs>
        <w:rPr>
          <w:b/>
          <w:i/>
        </w:rPr>
      </w:pPr>
      <w:r w:rsidRPr="0042653A">
        <w:rPr>
          <w:b/>
          <w:i/>
        </w:rPr>
        <w:t>НУЗ «</w:t>
      </w:r>
      <w:r w:rsidR="003723C0">
        <w:rPr>
          <w:b/>
          <w:i/>
        </w:rPr>
        <w:t xml:space="preserve">Узловая поликлиника на ст. </w:t>
      </w:r>
      <w:proofErr w:type="spellStart"/>
      <w:r w:rsidR="003723C0">
        <w:rPr>
          <w:b/>
          <w:i/>
        </w:rPr>
        <w:t>Карымская</w:t>
      </w:r>
      <w:proofErr w:type="spellEnd"/>
      <w:r w:rsidR="003723C0">
        <w:rPr>
          <w:b/>
          <w:i/>
        </w:rPr>
        <w:t xml:space="preserve">  ОАО «РЖД» </w:t>
      </w:r>
      <w:r w:rsidR="003723C0">
        <w:rPr>
          <w:b/>
          <w:i/>
        </w:rPr>
        <w:tab/>
      </w:r>
      <w:r w:rsidRPr="0042653A">
        <w:rPr>
          <w:b/>
          <w:i/>
        </w:rPr>
        <w:t>_</w:t>
      </w:r>
      <w:r>
        <w:rPr>
          <w:b/>
          <w:i/>
        </w:rPr>
        <w:t xml:space="preserve">___________________________  </w:t>
      </w:r>
      <w:r w:rsidR="003723C0">
        <w:rPr>
          <w:b/>
          <w:i/>
        </w:rPr>
        <w:t xml:space="preserve">Е.Г. </w:t>
      </w:r>
      <w:proofErr w:type="spellStart"/>
      <w:r w:rsidR="003723C0">
        <w:rPr>
          <w:b/>
          <w:i/>
        </w:rPr>
        <w:t>Аверина</w:t>
      </w:r>
      <w:proofErr w:type="spellEnd"/>
    </w:p>
    <w:p w:rsidR="004720F7" w:rsidRDefault="004720F7" w:rsidP="00CE7DE2">
      <w:pPr>
        <w:jc w:val="both"/>
        <w:rPr>
          <w:b/>
          <w:sz w:val="24"/>
          <w:szCs w:val="24"/>
        </w:rPr>
      </w:pPr>
    </w:p>
    <w:p w:rsidR="004720F7" w:rsidRDefault="004720F7" w:rsidP="00CE7DE2">
      <w:pPr>
        <w:jc w:val="both"/>
        <w:rPr>
          <w:b/>
          <w:sz w:val="24"/>
          <w:szCs w:val="24"/>
        </w:rPr>
      </w:pPr>
    </w:p>
    <w:p w:rsidR="004720F7" w:rsidRDefault="004720F7" w:rsidP="00CE7DE2">
      <w:pPr>
        <w:jc w:val="both"/>
        <w:rPr>
          <w:b/>
          <w:sz w:val="24"/>
          <w:szCs w:val="24"/>
        </w:rPr>
      </w:pPr>
    </w:p>
    <w:p w:rsidR="004720F7" w:rsidRDefault="004720F7" w:rsidP="00CE7DE2">
      <w:pPr>
        <w:jc w:val="both"/>
        <w:rPr>
          <w:b/>
          <w:sz w:val="24"/>
          <w:szCs w:val="24"/>
        </w:rPr>
      </w:pPr>
    </w:p>
    <w:p w:rsidR="004720F7" w:rsidRDefault="004720F7" w:rsidP="00CE7DE2">
      <w:pPr>
        <w:jc w:val="both"/>
        <w:rPr>
          <w:b/>
          <w:sz w:val="24"/>
          <w:szCs w:val="24"/>
        </w:rPr>
      </w:pPr>
    </w:p>
    <w:p w:rsidR="004720F7" w:rsidRDefault="004720F7" w:rsidP="00CE7DE2">
      <w:pPr>
        <w:jc w:val="both"/>
        <w:rPr>
          <w:b/>
          <w:sz w:val="24"/>
          <w:szCs w:val="24"/>
        </w:rPr>
      </w:pPr>
    </w:p>
    <w:p w:rsidR="00480588" w:rsidRDefault="00480588" w:rsidP="00BC18F6">
      <w:pPr>
        <w:tabs>
          <w:tab w:val="left" w:pos="7080"/>
        </w:tabs>
      </w:pPr>
    </w:p>
    <w:p w:rsidR="00BC18F6" w:rsidRDefault="00BC18F6" w:rsidP="004720F7">
      <w:pPr>
        <w:tabs>
          <w:tab w:val="left" w:pos="7080"/>
        </w:tabs>
        <w:jc w:val="right"/>
        <w:sectPr w:rsidR="00BC18F6" w:rsidSect="00C03FC8">
          <w:pgSz w:w="11906" w:h="16838"/>
          <w:pgMar w:top="1134" w:right="850" w:bottom="1134" w:left="1134" w:header="708" w:footer="708" w:gutter="0"/>
          <w:cols w:space="708"/>
          <w:docGrid w:linePitch="360"/>
        </w:sectPr>
      </w:pPr>
    </w:p>
    <w:p w:rsidR="004720F7" w:rsidRDefault="004720F7" w:rsidP="004720F7">
      <w:pPr>
        <w:tabs>
          <w:tab w:val="left" w:pos="7080"/>
        </w:tabs>
        <w:jc w:val="right"/>
      </w:pPr>
      <w:r>
        <w:lastRenderedPageBreak/>
        <w:t>Приложение № 1</w:t>
      </w:r>
    </w:p>
    <w:p w:rsidR="004720F7" w:rsidRDefault="004720F7" w:rsidP="004720F7">
      <w:pPr>
        <w:tabs>
          <w:tab w:val="left" w:pos="7080"/>
        </w:tabs>
        <w:jc w:val="right"/>
      </w:pPr>
      <w:r>
        <w:t xml:space="preserve">                                                                                                                     </w:t>
      </w:r>
      <w:r w:rsidRPr="00770F5A">
        <w:t xml:space="preserve">    </w:t>
      </w:r>
      <w:r>
        <w:t xml:space="preserve"> к котировочной</w:t>
      </w:r>
      <w:r w:rsidRPr="00770F5A">
        <w:t xml:space="preserve"> </w:t>
      </w:r>
      <w:r>
        <w:t>документации</w:t>
      </w:r>
      <w:r w:rsidRPr="00770F5A">
        <w:t xml:space="preserve"> </w:t>
      </w:r>
    </w:p>
    <w:p w:rsidR="004720F7" w:rsidRDefault="004720F7" w:rsidP="004720F7">
      <w:pPr>
        <w:ind w:firstLine="360"/>
        <w:jc w:val="center"/>
        <w:rPr>
          <w:b/>
          <w:color w:val="000000"/>
        </w:rPr>
      </w:pPr>
    </w:p>
    <w:p w:rsidR="004720F7" w:rsidRDefault="00647927" w:rsidP="004720F7">
      <w:pPr>
        <w:ind w:firstLine="360"/>
        <w:jc w:val="center"/>
        <w:rPr>
          <w:b/>
          <w:color w:val="000000"/>
        </w:rPr>
      </w:pPr>
      <w:r>
        <w:rPr>
          <w:b/>
          <w:color w:val="000000"/>
        </w:rPr>
        <w:t>Техническое задание</w:t>
      </w:r>
    </w:p>
    <w:p w:rsidR="00CC5C36" w:rsidRDefault="00CC5C36" w:rsidP="004720F7">
      <w:pPr>
        <w:ind w:firstLine="360"/>
        <w:jc w:val="center"/>
        <w:rPr>
          <w:b/>
          <w:color w:val="000000"/>
        </w:rPr>
      </w:pPr>
    </w:p>
    <w:p w:rsidR="00CC5C36" w:rsidRPr="00CC5C36" w:rsidRDefault="00CC5C36" w:rsidP="00CC5C36">
      <w:pPr>
        <w:ind w:firstLine="426"/>
        <w:jc w:val="both"/>
      </w:pPr>
      <w:r w:rsidRPr="00CC5C36">
        <w:t xml:space="preserve">     Универсальный  психодиа</w:t>
      </w:r>
      <w:r w:rsidR="008F1991">
        <w:t>гностический  комплекс  УПДК-МК</w:t>
      </w:r>
      <w:r w:rsidRPr="00CC5C36">
        <w:t xml:space="preserve"> профессиональный для     железнодорожного  транспорта  предназначен  для   тестирования   психофизиологических  качеств машинистов и помощников машинистов (испытуемых) и оценки уровня этих  качеств, необходимых  для  безопасного  управления  транспортным  средство</w:t>
      </w:r>
      <w:r w:rsidR="008F1991">
        <w:t>м  (профессионально важных качеств</w:t>
      </w:r>
      <w:r w:rsidRPr="00CC5C36">
        <w:t xml:space="preserve"> - ПВК).  Оценка  уровня  развития   ПВК   у испытуемых    производится    при  помощи компьютерных    психодиагностических  методик. </w:t>
      </w:r>
    </w:p>
    <w:p w:rsidR="00CC5C36" w:rsidRPr="00CC5C36" w:rsidRDefault="00CC5C36" w:rsidP="00CC5C36">
      <w:pPr>
        <w:ind w:firstLine="426"/>
        <w:jc w:val="both"/>
      </w:pPr>
      <w:r w:rsidRPr="00CC5C36">
        <w:t xml:space="preserve">    Программное обеспечение комплекса обеспечивает выполнение    процедур     регистрации,   тестирования    и   автоматической  интерпретации психофизиологических показателей и психологических характеристик испытуемых. </w:t>
      </w:r>
    </w:p>
    <w:p w:rsidR="00CC5C36" w:rsidRPr="00CC5C36" w:rsidRDefault="00CC5C36" w:rsidP="00CC5C36">
      <w:pPr>
        <w:pStyle w:val="af2"/>
        <w:widowControl/>
        <w:numPr>
          <w:ilvl w:val="0"/>
          <w:numId w:val="6"/>
        </w:numPr>
        <w:autoSpaceDE/>
        <w:autoSpaceDN/>
        <w:adjustRightInd/>
        <w:spacing w:after="160" w:line="259" w:lineRule="auto"/>
        <w:ind w:firstLine="426"/>
        <w:jc w:val="both"/>
      </w:pPr>
      <w:r w:rsidRPr="00CC5C36">
        <w:t>Перечень психодиагностических  методик, при  помощи  которых оценивается уровень  развития   ПВК  машинистов, помощников машинистов локомотивов пассажирского, грузового и маневрового движения.</w:t>
      </w:r>
    </w:p>
    <w:tbl>
      <w:tblPr>
        <w:tblStyle w:val="af3"/>
        <w:tblW w:w="5244" w:type="pct"/>
        <w:tblInd w:w="-459" w:type="dxa"/>
        <w:tblLayout w:type="fixed"/>
        <w:tblLook w:val="04A0"/>
      </w:tblPr>
      <w:tblGrid>
        <w:gridCol w:w="1051"/>
        <w:gridCol w:w="1803"/>
        <w:gridCol w:w="5857"/>
        <w:gridCol w:w="1922"/>
      </w:tblGrid>
      <w:tr w:rsidR="00CC5C36" w:rsidRPr="00CC5C36" w:rsidTr="00A30369">
        <w:tc>
          <w:tcPr>
            <w:tcW w:w="494" w:type="pct"/>
          </w:tcPr>
          <w:p w:rsidR="00CC5C36" w:rsidRPr="00CC5C36" w:rsidRDefault="00CC5C36" w:rsidP="00A30369">
            <w:pPr>
              <w:jc w:val="both"/>
            </w:pPr>
            <w:r w:rsidRPr="00CC5C36">
              <w:t xml:space="preserve">                                                                    № </w:t>
            </w:r>
            <w:proofErr w:type="spellStart"/>
            <w:r w:rsidRPr="00CC5C36">
              <w:t>п</w:t>
            </w:r>
            <w:proofErr w:type="spellEnd"/>
            <w:r w:rsidRPr="00CC5C36">
              <w:t>/</w:t>
            </w:r>
            <w:proofErr w:type="spellStart"/>
            <w:r w:rsidRPr="00CC5C36">
              <w:t>п</w:t>
            </w:r>
            <w:proofErr w:type="spellEnd"/>
          </w:p>
        </w:tc>
        <w:tc>
          <w:tcPr>
            <w:tcW w:w="848" w:type="pct"/>
          </w:tcPr>
          <w:p w:rsidR="00CC5C36" w:rsidRPr="00CC5C36" w:rsidRDefault="00CC5C36" w:rsidP="00A30369">
            <w:pPr>
              <w:jc w:val="center"/>
            </w:pPr>
            <w:r w:rsidRPr="00CC5C36">
              <w:t>Психофизиологические тесты</w:t>
            </w:r>
          </w:p>
        </w:tc>
        <w:tc>
          <w:tcPr>
            <w:tcW w:w="2753" w:type="pct"/>
          </w:tcPr>
          <w:p w:rsidR="00CC5C36" w:rsidRPr="00CC5C36" w:rsidRDefault="00CC5C36" w:rsidP="00A30369">
            <w:pPr>
              <w:jc w:val="center"/>
            </w:pPr>
            <w:r w:rsidRPr="00CC5C36">
              <w:t>Назначение теста.</w:t>
            </w:r>
          </w:p>
        </w:tc>
        <w:tc>
          <w:tcPr>
            <w:tcW w:w="904" w:type="pct"/>
          </w:tcPr>
          <w:p w:rsidR="00CC5C36" w:rsidRPr="00CC5C36" w:rsidRDefault="00CC5C36" w:rsidP="00A30369">
            <w:pPr>
              <w:jc w:val="center"/>
            </w:pPr>
            <w:r w:rsidRPr="00CC5C36">
              <w:t>Характеристика</w:t>
            </w:r>
          </w:p>
        </w:tc>
      </w:tr>
      <w:tr w:rsidR="00CC5C36" w:rsidRPr="00CC5C36" w:rsidTr="00A30369">
        <w:tc>
          <w:tcPr>
            <w:tcW w:w="494" w:type="pct"/>
          </w:tcPr>
          <w:p w:rsidR="00CC5C36" w:rsidRPr="00CC5C36" w:rsidRDefault="00CC5C36" w:rsidP="00CC5C36">
            <w:pPr>
              <w:pStyle w:val="af2"/>
              <w:widowControl/>
              <w:numPr>
                <w:ilvl w:val="0"/>
                <w:numId w:val="4"/>
              </w:numPr>
              <w:autoSpaceDE/>
              <w:autoSpaceDN/>
              <w:adjustRightInd/>
              <w:jc w:val="center"/>
            </w:pPr>
          </w:p>
        </w:tc>
        <w:tc>
          <w:tcPr>
            <w:tcW w:w="848" w:type="pct"/>
          </w:tcPr>
          <w:p w:rsidR="00CC5C36" w:rsidRPr="00CC5C36" w:rsidRDefault="00CC5C36" w:rsidP="00A30369">
            <w:pPr>
              <w:jc w:val="center"/>
            </w:pPr>
            <w:r w:rsidRPr="00CC5C36">
              <w:t>Готовность к экстренному действию</w:t>
            </w:r>
          </w:p>
        </w:tc>
        <w:tc>
          <w:tcPr>
            <w:tcW w:w="2753" w:type="pct"/>
          </w:tcPr>
          <w:p w:rsidR="00CC5C36" w:rsidRPr="00CC5C36" w:rsidRDefault="00CC5C36" w:rsidP="00A30369">
            <w:pPr>
              <w:jc w:val="center"/>
            </w:pPr>
            <w:r w:rsidRPr="00CC5C36">
              <w:t>Тест используется для оценки готовности к экстренному действию в условиях  монотонно действующих  факторов.</w:t>
            </w:r>
          </w:p>
          <w:p w:rsidR="00CC5C36" w:rsidRPr="00CC5C36" w:rsidRDefault="00CC5C36" w:rsidP="00A30369">
            <w:pPr>
              <w:jc w:val="center"/>
            </w:pPr>
            <w:r w:rsidRPr="00CC5C36">
              <w:t>Тест имеет прогностическое значение для  оценки способности  испытуемого  сохранять  на достаточном  уровне  готовность  к  экстренному  реагированию   при  длительной  монотонной  работе,   особенно  в  ночное  время суток.</w:t>
            </w:r>
          </w:p>
        </w:tc>
        <w:tc>
          <w:tcPr>
            <w:tcW w:w="904" w:type="pct"/>
          </w:tcPr>
          <w:p w:rsidR="00CC5C36" w:rsidRPr="00CC5C36" w:rsidRDefault="00CC5C36" w:rsidP="00A30369">
            <w:pPr>
              <w:jc w:val="center"/>
            </w:pPr>
            <w:r w:rsidRPr="00CC5C36">
              <w:t>Наличие</w:t>
            </w:r>
          </w:p>
        </w:tc>
      </w:tr>
      <w:tr w:rsidR="00CC5C36" w:rsidRPr="00CC5C36" w:rsidTr="00A30369">
        <w:tc>
          <w:tcPr>
            <w:tcW w:w="494" w:type="pct"/>
          </w:tcPr>
          <w:p w:rsidR="00CC5C36" w:rsidRPr="00CC5C36" w:rsidRDefault="00CC5C36" w:rsidP="00CC5C36">
            <w:pPr>
              <w:pStyle w:val="af2"/>
              <w:widowControl/>
              <w:numPr>
                <w:ilvl w:val="0"/>
                <w:numId w:val="4"/>
              </w:numPr>
              <w:autoSpaceDE/>
              <w:autoSpaceDN/>
              <w:adjustRightInd/>
              <w:jc w:val="center"/>
            </w:pPr>
          </w:p>
        </w:tc>
        <w:tc>
          <w:tcPr>
            <w:tcW w:w="848" w:type="pct"/>
          </w:tcPr>
          <w:p w:rsidR="00CC5C36" w:rsidRPr="00CC5C36" w:rsidRDefault="00CC5C36" w:rsidP="00A30369">
            <w:pPr>
              <w:jc w:val="center"/>
            </w:pPr>
            <w:r w:rsidRPr="00CC5C36">
              <w:t>Переключение внимания и помехоустойчивость</w:t>
            </w:r>
          </w:p>
        </w:tc>
        <w:tc>
          <w:tcPr>
            <w:tcW w:w="2753" w:type="pct"/>
          </w:tcPr>
          <w:p w:rsidR="00CC5C36" w:rsidRPr="00CC5C36" w:rsidRDefault="00CC5C36" w:rsidP="00A30369">
            <w:pPr>
              <w:jc w:val="center"/>
            </w:pPr>
            <w:r w:rsidRPr="00CC5C36">
              <w:t>Тест предназначен для оценки скорости переключения  внимания  испытуемого и для оценки уровня его  внимания  в  условиях  действующей  слуховой  помехи.  Тест  имеет  прогностическое  значение  для  оценки  способности испытуемого быстро переключать внимание с  одного объекта на другой и обратно, удерживая  информацию о состоянии предыдущего объекта внимания.</w:t>
            </w:r>
          </w:p>
        </w:tc>
        <w:tc>
          <w:tcPr>
            <w:tcW w:w="904" w:type="pct"/>
          </w:tcPr>
          <w:p w:rsidR="00CC5C36" w:rsidRPr="00CC5C36" w:rsidRDefault="00CC5C36" w:rsidP="00A30369">
            <w:pPr>
              <w:jc w:val="center"/>
            </w:pPr>
            <w:r w:rsidRPr="00CC5C36">
              <w:t>Наличие</w:t>
            </w:r>
          </w:p>
        </w:tc>
      </w:tr>
      <w:tr w:rsidR="00CC5C36" w:rsidRPr="00CC5C36" w:rsidTr="00A30369">
        <w:tc>
          <w:tcPr>
            <w:tcW w:w="494" w:type="pct"/>
          </w:tcPr>
          <w:p w:rsidR="00CC5C36" w:rsidRPr="00CC5C36" w:rsidRDefault="00CC5C36" w:rsidP="00CC5C36">
            <w:pPr>
              <w:pStyle w:val="af2"/>
              <w:widowControl/>
              <w:numPr>
                <w:ilvl w:val="0"/>
                <w:numId w:val="4"/>
              </w:numPr>
              <w:autoSpaceDE/>
              <w:autoSpaceDN/>
              <w:adjustRightInd/>
              <w:jc w:val="center"/>
            </w:pPr>
          </w:p>
        </w:tc>
        <w:tc>
          <w:tcPr>
            <w:tcW w:w="848" w:type="pct"/>
          </w:tcPr>
          <w:p w:rsidR="00CC5C36" w:rsidRPr="00CC5C36" w:rsidRDefault="00CC5C36" w:rsidP="00A30369">
            <w:pPr>
              <w:jc w:val="center"/>
            </w:pPr>
            <w:proofErr w:type="spellStart"/>
            <w:r w:rsidRPr="00CC5C36">
              <w:t>Стрессоустойчивость</w:t>
            </w:r>
            <w:proofErr w:type="spellEnd"/>
          </w:p>
        </w:tc>
        <w:tc>
          <w:tcPr>
            <w:tcW w:w="2753" w:type="pct"/>
          </w:tcPr>
          <w:p w:rsidR="00CC5C36" w:rsidRPr="00CC5C36" w:rsidRDefault="00CC5C36" w:rsidP="00A30369">
            <w:pPr>
              <w:jc w:val="center"/>
            </w:pPr>
            <w:r w:rsidRPr="00CC5C36">
              <w:t xml:space="preserve">Тест  предназначен   для   оценки  уровня   </w:t>
            </w:r>
            <w:proofErr w:type="spellStart"/>
            <w:r w:rsidRPr="00CC5C36">
              <w:t>фрустрационной</w:t>
            </w:r>
            <w:proofErr w:type="spellEnd"/>
            <w:r w:rsidRPr="00CC5C36">
              <w:t xml:space="preserve">   устойчивости   испытуемого.   Тест   имеет  прогностическое  значение для  оценки  способности  испытуемого  мобилизоваться    и  сохранять  точность и  скорость реагирования в условиях неблагоприятно складывающейся ситуации.</w:t>
            </w:r>
          </w:p>
        </w:tc>
        <w:tc>
          <w:tcPr>
            <w:tcW w:w="904" w:type="pct"/>
          </w:tcPr>
          <w:p w:rsidR="00CC5C36" w:rsidRPr="00CC5C36" w:rsidRDefault="00CC5C36" w:rsidP="00A30369">
            <w:pPr>
              <w:jc w:val="center"/>
            </w:pPr>
            <w:r w:rsidRPr="00CC5C36">
              <w:t>Наличие</w:t>
            </w:r>
          </w:p>
        </w:tc>
      </w:tr>
      <w:tr w:rsidR="00CC5C36" w:rsidRPr="00CC5C36" w:rsidTr="00A30369">
        <w:tc>
          <w:tcPr>
            <w:tcW w:w="494" w:type="pct"/>
          </w:tcPr>
          <w:p w:rsidR="00CC5C36" w:rsidRPr="00CC5C36" w:rsidRDefault="00CC5C36" w:rsidP="00CC5C36">
            <w:pPr>
              <w:pStyle w:val="af2"/>
              <w:widowControl/>
              <w:numPr>
                <w:ilvl w:val="0"/>
                <w:numId w:val="4"/>
              </w:numPr>
              <w:autoSpaceDE/>
              <w:autoSpaceDN/>
              <w:adjustRightInd/>
              <w:jc w:val="center"/>
            </w:pPr>
          </w:p>
        </w:tc>
        <w:tc>
          <w:tcPr>
            <w:tcW w:w="848" w:type="pct"/>
          </w:tcPr>
          <w:p w:rsidR="00CC5C36" w:rsidRPr="00CC5C36" w:rsidRDefault="00CC5C36" w:rsidP="00A30369">
            <w:pPr>
              <w:jc w:val="center"/>
            </w:pPr>
            <w:r w:rsidRPr="00CC5C36">
              <w:t>Объём внимания</w:t>
            </w:r>
          </w:p>
        </w:tc>
        <w:tc>
          <w:tcPr>
            <w:tcW w:w="2753" w:type="pct"/>
          </w:tcPr>
          <w:p w:rsidR="00CC5C36" w:rsidRPr="00CC5C36" w:rsidRDefault="00CC5C36" w:rsidP="00A30369">
            <w:pPr>
              <w:jc w:val="center"/>
            </w:pPr>
            <w:r w:rsidRPr="00CC5C36">
              <w:t>Тест  предназначен     для  оценки   объёма   внимания    машиниста     маневрового    движения.   Тест   имеет  прогностическое  значение для  оценки способности  машиниста,  работая          на  железнодорожных     станциях   в  условиях большого количества сигналов, выделять из них группы значимых для него сигналов.</w:t>
            </w:r>
          </w:p>
        </w:tc>
        <w:tc>
          <w:tcPr>
            <w:tcW w:w="904" w:type="pct"/>
          </w:tcPr>
          <w:p w:rsidR="00CC5C36" w:rsidRPr="00CC5C36" w:rsidRDefault="00CC5C36" w:rsidP="00A30369">
            <w:pPr>
              <w:jc w:val="center"/>
            </w:pPr>
            <w:r w:rsidRPr="00CC5C36">
              <w:t>Наличие</w:t>
            </w:r>
          </w:p>
        </w:tc>
      </w:tr>
      <w:tr w:rsidR="00CC5C36" w:rsidRPr="00CC5C36" w:rsidTr="00A30369">
        <w:tc>
          <w:tcPr>
            <w:tcW w:w="494" w:type="pct"/>
          </w:tcPr>
          <w:p w:rsidR="00CC5C36" w:rsidRPr="00CC5C36" w:rsidRDefault="00CC5C36" w:rsidP="00CC5C36">
            <w:pPr>
              <w:pStyle w:val="af2"/>
              <w:widowControl/>
              <w:numPr>
                <w:ilvl w:val="0"/>
                <w:numId w:val="4"/>
              </w:numPr>
              <w:autoSpaceDE/>
              <w:autoSpaceDN/>
              <w:adjustRightInd/>
              <w:jc w:val="center"/>
            </w:pPr>
          </w:p>
        </w:tc>
        <w:tc>
          <w:tcPr>
            <w:tcW w:w="848" w:type="pct"/>
          </w:tcPr>
          <w:p w:rsidR="00CC5C36" w:rsidRPr="00CC5C36" w:rsidRDefault="00CC5C36" w:rsidP="00A30369">
            <w:pPr>
              <w:jc w:val="center"/>
            </w:pPr>
            <w:r w:rsidRPr="00CC5C36">
              <w:t>Сложная двигательная реакция</w:t>
            </w:r>
          </w:p>
        </w:tc>
        <w:tc>
          <w:tcPr>
            <w:tcW w:w="2753" w:type="pct"/>
          </w:tcPr>
          <w:p w:rsidR="00CC5C36" w:rsidRPr="00CC5C36" w:rsidRDefault="00CC5C36" w:rsidP="00A30369">
            <w:pPr>
              <w:jc w:val="center"/>
            </w:pPr>
            <w:r w:rsidRPr="00CC5C36">
              <w:t>Тест предназначен для оценки времени реакции испытуемого в ситуации принятия  решения  по  выбору  кнопки реагирования.</w:t>
            </w:r>
          </w:p>
          <w:p w:rsidR="00CC5C36" w:rsidRPr="00CC5C36" w:rsidRDefault="00CC5C36" w:rsidP="00A30369">
            <w:pPr>
              <w:jc w:val="center"/>
            </w:pPr>
            <w:r w:rsidRPr="00CC5C36">
              <w:t>Тест имеет прогностическое значение для оценки адекватности  реагирования  испытуемого  в  ситуации,  требующей быстрых и точных действий в меняющейся обстановке.</w:t>
            </w:r>
          </w:p>
        </w:tc>
        <w:tc>
          <w:tcPr>
            <w:tcW w:w="904" w:type="pct"/>
          </w:tcPr>
          <w:p w:rsidR="00CC5C36" w:rsidRPr="00CC5C36" w:rsidRDefault="00CC5C36" w:rsidP="00A30369">
            <w:pPr>
              <w:jc w:val="center"/>
            </w:pPr>
            <w:r w:rsidRPr="00CC5C36">
              <w:t>Наличие</w:t>
            </w:r>
          </w:p>
        </w:tc>
      </w:tr>
    </w:tbl>
    <w:p w:rsidR="00CC5C36" w:rsidRPr="00CC5C36" w:rsidRDefault="00CC5C36" w:rsidP="00CC5C36">
      <w:pPr>
        <w:jc w:val="both"/>
      </w:pPr>
    </w:p>
    <w:p w:rsidR="00CC5C36" w:rsidRPr="00CC5C36" w:rsidRDefault="00CC5C36" w:rsidP="00CC5C36">
      <w:pPr>
        <w:pStyle w:val="af2"/>
        <w:widowControl/>
        <w:numPr>
          <w:ilvl w:val="0"/>
          <w:numId w:val="6"/>
        </w:numPr>
        <w:autoSpaceDE/>
        <w:autoSpaceDN/>
        <w:adjustRightInd/>
        <w:spacing w:after="160" w:line="259" w:lineRule="auto"/>
        <w:jc w:val="both"/>
      </w:pPr>
      <w:r w:rsidRPr="00CC5C36">
        <w:t>Перечень методик для проведения  динамического контроля функционального состояния</w:t>
      </w:r>
    </w:p>
    <w:tbl>
      <w:tblPr>
        <w:tblStyle w:val="af3"/>
        <w:tblW w:w="5313" w:type="pct"/>
        <w:tblInd w:w="-459" w:type="dxa"/>
        <w:tblLayout w:type="fixed"/>
        <w:tblLook w:val="04A0"/>
      </w:tblPr>
      <w:tblGrid>
        <w:gridCol w:w="1052"/>
        <w:gridCol w:w="1801"/>
        <w:gridCol w:w="6011"/>
        <w:gridCol w:w="1909"/>
      </w:tblGrid>
      <w:tr w:rsidR="00CC5C36" w:rsidRPr="00CC5C36" w:rsidTr="00A30369">
        <w:tc>
          <w:tcPr>
            <w:tcW w:w="488" w:type="pct"/>
          </w:tcPr>
          <w:p w:rsidR="00CC5C36" w:rsidRPr="00CC5C36" w:rsidRDefault="00CC5C36" w:rsidP="00A30369">
            <w:pPr>
              <w:jc w:val="both"/>
            </w:pPr>
            <w:r w:rsidRPr="00CC5C36">
              <w:t xml:space="preserve">                                                                    №</w:t>
            </w:r>
            <w:proofErr w:type="spellStart"/>
            <w:r w:rsidRPr="00CC5C36">
              <w:t>п</w:t>
            </w:r>
            <w:proofErr w:type="spellEnd"/>
            <w:r w:rsidRPr="00CC5C36">
              <w:t>/</w:t>
            </w:r>
            <w:proofErr w:type="spellStart"/>
            <w:r w:rsidRPr="00CC5C36">
              <w:t>п</w:t>
            </w:r>
            <w:proofErr w:type="spellEnd"/>
          </w:p>
        </w:tc>
        <w:tc>
          <w:tcPr>
            <w:tcW w:w="836" w:type="pct"/>
          </w:tcPr>
          <w:p w:rsidR="00CC5C36" w:rsidRPr="00CC5C36" w:rsidRDefault="00CC5C36" w:rsidP="00A30369">
            <w:pPr>
              <w:jc w:val="center"/>
            </w:pPr>
            <w:r w:rsidRPr="00CC5C36">
              <w:t>Психофизиологические тесты</w:t>
            </w:r>
          </w:p>
        </w:tc>
        <w:tc>
          <w:tcPr>
            <w:tcW w:w="2789" w:type="pct"/>
          </w:tcPr>
          <w:p w:rsidR="00CC5C36" w:rsidRPr="00CC5C36" w:rsidRDefault="00CC5C36" w:rsidP="00A30369">
            <w:pPr>
              <w:jc w:val="center"/>
            </w:pPr>
            <w:r w:rsidRPr="00CC5C36">
              <w:t>Назначение теста.</w:t>
            </w:r>
          </w:p>
        </w:tc>
        <w:tc>
          <w:tcPr>
            <w:tcW w:w="886" w:type="pct"/>
          </w:tcPr>
          <w:p w:rsidR="00CC5C36" w:rsidRPr="00CC5C36" w:rsidRDefault="00CC5C36" w:rsidP="00A30369">
            <w:pPr>
              <w:jc w:val="center"/>
            </w:pPr>
            <w:r w:rsidRPr="00CC5C36">
              <w:t>Характеристика</w:t>
            </w:r>
          </w:p>
        </w:tc>
      </w:tr>
      <w:tr w:rsidR="00CC5C36" w:rsidRPr="00CC5C36" w:rsidTr="00A30369">
        <w:tc>
          <w:tcPr>
            <w:tcW w:w="488" w:type="pct"/>
          </w:tcPr>
          <w:p w:rsidR="00CC5C36" w:rsidRPr="00CC5C36" w:rsidRDefault="00CC5C36" w:rsidP="00CC5C36">
            <w:pPr>
              <w:pStyle w:val="af2"/>
              <w:widowControl/>
              <w:numPr>
                <w:ilvl w:val="0"/>
                <w:numId w:val="5"/>
              </w:numPr>
              <w:autoSpaceDE/>
              <w:autoSpaceDN/>
              <w:adjustRightInd/>
              <w:jc w:val="both"/>
            </w:pPr>
          </w:p>
        </w:tc>
        <w:tc>
          <w:tcPr>
            <w:tcW w:w="836" w:type="pct"/>
          </w:tcPr>
          <w:p w:rsidR="00CC5C36" w:rsidRPr="00CC5C36" w:rsidRDefault="00CC5C36" w:rsidP="00A30369">
            <w:pPr>
              <w:jc w:val="both"/>
            </w:pPr>
            <w:r w:rsidRPr="00CC5C36">
              <w:t xml:space="preserve">Реакция на движущийся объект </w:t>
            </w:r>
          </w:p>
          <w:p w:rsidR="00CC5C36" w:rsidRPr="00CC5C36" w:rsidRDefault="00CC5C36" w:rsidP="00A30369">
            <w:pPr>
              <w:jc w:val="both"/>
            </w:pPr>
          </w:p>
        </w:tc>
        <w:tc>
          <w:tcPr>
            <w:tcW w:w="2789" w:type="pct"/>
          </w:tcPr>
          <w:p w:rsidR="00CC5C36" w:rsidRPr="00CC5C36" w:rsidRDefault="00CC5C36" w:rsidP="00A30369">
            <w:pPr>
              <w:jc w:val="both"/>
            </w:pPr>
            <w:r w:rsidRPr="00CC5C36">
              <w:t>Тест  предназначен  для  оценки  степени  уравновешенности       процессов   возбуждения    и  торможения   у  испытуемого  при  реагировании  на  движущийся  объект.  Тест  может  быть      использован  также  для  оценки  функционального состояния испытуемого.</w:t>
            </w:r>
          </w:p>
        </w:tc>
        <w:tc>
          <w:tcPr>
            <w:tcW w:w="886" w:type="pct"/>
          </w:tcPr>
          <w:p w:rsidR="00CC5C36" w:rsidRPr="00CC5C36" w:rsidRDefault="00CC5C36" w:rsidP="00A30369">
            <w:pPr>
              <w:jc w:val="center"/>
            </w:pPr>
            <w:r w:rsidRPr="00CC5C36">
              <w:t>Наличие</w:t>
            </w:r>
          </w:p>
        </w:tc>
      </w:tr>
      <w:tr w:rsidR="00CC5C36" w:rsidRPr="00CC5C36" w:rsidTr="00A30369">
        <w:tc>
          <w:tcPr>
            <w:tcW w:w="488" w:type="pct"/>
          </w:tcPr>
          <w:p w:rsidR="00CC5C36" w:rsidRPr="00CC5C36" w:rsidRDefault="00CC5C36" w:rsidP="00CC5C36">
            <w:pPr>
              <w:pStyle w:val="af2"/>
              <w:widowControl/>
              <w:numPr>
                <w:ilvl w:val="0"/>
                <w:numId w:val="5"/>
              </w:numPr>
              <w:autoSpaceDE/>
              <w:autoSpaceDN/>
              <w:adjustRightInd/>
              <w:jc w:val="both"/>
            </w:pPr>
          </w:p>
        </w:tc>
        <w:tc>
          <w:tcPr>
            <w:tcW w:w="836" w:type="pct"/>
          </w:tcPr>
          <w:p w:rsidR="00CC5C36" w:rsidRPr="00CC5C36" w:rsidRDefault="00CC5C36" w:rsidP="00A30369">
            <w:pPr>
              <w:jc w:val="both"/>
            </w:pPr>
            <w:r w:rsidRPr="00CC5C36">
              <w:t>Критическая частота световых мельканий</w:t>
            </w:r>
          </w:p>
        </w:tc>
        <w:tc>
          <w:tcPr>
            <w:tcW w:w="2789" w:type="pct"/>
          </w:tcPr>
          <w:p w:rsidR="00CC5C36" w:rsidRPr="00CC5C36" w:rsidRDefault="00CC5C36" w:rsidP="00A30369">
            <w:pPr>
              <w:jc w:val="both"/>
            </w:pPr>
            <w:r w:rsidRPr="00CC5C36">
              <w:t xml:space="preserve">Тест "Критическая частота световых мельканий" предназначен для оценки функциональной подвижности  нервной   системы,   характеризующейся      наибольшей    частотой  световых    мельканий,   с  которой   нервная  система испытуемого может </w:t>
            </w:r>
            <w:r w:rsidRPr="00CC5C36">
              <w:lastRenderedPageBreak/>
              <w:t>возбуждаться  в ритме раздражителя. Тест может быть использован также для  оценки функционального состояния испытуемого.</w:t>
            </w:r>
          </w:p>
        </w:tc>
        <w:tc>
          <w:tcPr>
            <w:tcW w:w="886" w:type="pct"/>
          </w:tcPr>
          <w:p w:rsidR="00CC5C36" w:rsidRPr="00CC5C36" w:rsidRDefault="00CC5C36" w:rsidP="00A30369">
            <w:pPr>
              <w:jc w:val="center"/>
            </w:pPr>
            <w:r w:rsidRPr="00CC5C36">
              <w:lastRenderedPageBreak/>
              <w:t>Наличие</w:t>
            </w:r>
          </w:p>
        </w:tc>
      </w:tr>
      <w:tr w:rsidR="00CC5C36" w:rsidRPr="00CC5C36" w:rsidTr="00A30369">
        <w:tc>
          <w:tcPr>
            <w:tcW w:w="488" w:type="pct"/>
          </w:tcPr>
          <w:p w:rsidR="00CC5C36" w:rsidRPr="00CC5C36" w:rsidRDefault="00CC5C36" w:rsidP="00CC5C36">
            <w:pPr>
              <w:pStyle w:val="af2"/>
              <w:widowControl/>
              <w:numPr>
                <w:ilvl w:val="0"/>
                <w:numId w:val="5"/>
              </w:numPr>
              <w:autoSpaceDE/>
              <w:autoSpaceDN/>
              <w:adjustRightInd/>
              <w:jc w:val="both"/>
            </w:pPr>
          </w:p>
        </w:tc>
        <w:tc>
          <w:tcPr>
            <w:tcW w:w="836" w:type="pct"/>
          </w:tcPr>
          <w:p w:rsidR="00CC5C36" w:rsidRPr="00CC5C36" w:rsidRDefault="00CC5C36" w:rsidP="00A30369">
            <w:pPr>
              <w:jc w:val="both"/>
            </w:pPr>
            <w:r w:rsidRPr="00CC5C36">
              <w:t>Простая двигательная реакция</w:t>
            </w:r>
          </w:p>
        </w:tc>
        <w:tc>
          <w:tcPr>
            <w:tcW w:w="2789" w:type="pct"/>
          </w:tcPr>
          <w:p w:rsidR="00CC5C36" w:rsidRPr="00CC5C36" w:rsidRDefault="00CC5C36" w:rsidP="00A30369">
            <w:pPr>
              <w:jc w:val="both"/>
            </w:pPr>
            <w:r w:rsidRPr="00CC5C36">
              <w:t>Тест  предназначен  для  оценки  скорости  зрительно-моторной      реакции  испытуемого    на предъявление  светового сигнала (скорости процессов возбуждения  нервной системы, свойства реактивности). Тест  имеет  прогностическое    значение   для  оценки   способности    испытуемого    достаточно   быстро   реагировать    на  появление значимого сигнала.</w:t>
            </w:r>
          </w:p>
        </w:tc>
        <w:tc>
          <w:tcPr>
            <w:tcW w:w="886" w:type="pct"/>
          </w:tcPr>
          <w:p w:rsidR="00CC5C36" w:rsidRPr="00CC5C36" w:rsidRDefault="00CC5C36" w:rsidP="00A30369">
            <w:pPr>
              <w:jc w:val="center"/>
            </w:pPr>
            <w:r w:rsidRPr="00CC5C36">
              <w:t>Наличие</w:t>
            </w:r>
          </w:p>
        </w:tc>
      </w:tr>
      <w:tr w:rsidR="00CC5C36" w:rsidRPr="00CC5C36" w:rsidTr="00A30369">
        <w:tc>
          <w:tcPr>
            <w:tcW w:w="488" w:type="pct"/>
          </w:tcPr>
          <w:p w:rsidR="00CC5C36" w:rsidRPr="00CC5C36" w:rsidRDefault="00CC5C36" w:rsidP="00CC5C36">
            <w:pPr>
              <w:pStyle w:val="af2"/>
              <w:widowControl/>
              <w:numPr>
                <w:ilvl w:val="0"/>
                <w:numId w:val="5"/>
              </w:numPr>
              <w:autoSpaceDE/>
              <w:autoSpaceDN/>
              <w:adjustRightInd/>
              <w:jc w:val="both"/>
            </w:pPr>
          </w:p>
        </w:tc>
        <w:tc>
          <w:tcPr>
            <w:tcW w:w="836" w:type="pct"/>
          </w:tcPr>
          <w:p w:rsidR="00CC5C36" w:rsidRPr="00CC5C36" w:rsidRDefault="00CC5C36" w:rsidP="00A30369">
            <w:pPr>
              <w:jc w:val="both"/>
            </w:pPr>
            <w:r w:rsidRPr="00CC5C36">
              <w:t xml:space="preserve">Статический тремор </w:t>
            </w:r>
          </w:p>
          <w:p w:rsidR="00CC5C36" w:rsidRPr="00CC5C36" w:rsidRDefault="00CC5C36" w:rsidP="00A30369">
            <w:pPr>
              <w:jc w:val="both"/>
            </w:pPr>
          </w:p>
        </w:tc>
        <w:tc>
          <w:tcPr>
            <w:tcW w:w="2789" w:type="pct"/>
          </w:tcPr>
          <w:p w:rsidR="00CC5C36" w:rsidRPr="00CC5C36" w:rsidRDefault="00CC5C36" w:rsidP="00A30369">
            <w:pPr>
              <w:jc w:val="both"/>
            </w:pPr>
            <w:r w:rsidRPr="00CC5C36">
              <w:t>Тест предназначен для  оценки  показателей  непроизвольных     ритмичных  движений  рук.  Тест  позволяет  оценить функциональное состояние (работоспособность) испытуемого.</w:t>
            </w:r>
          </w:p>
        </w:tc>
        <w:tc>
          <w:tcPr>
            <w:tcW w:w="886" w:type="pct"/>
          </w:tcPr>
          <w:p w:rsidR="00CC5C36" w:rsidRPr="00CC5C36" w:rsidRDefault="00CC5C36" w:rsidP="00A30369">
            <w:pPr>
              <w:jc w:val="center"/>
            </w:pPr>
            <w:r w:rsidRPr="00CC5C36">
              <w:t>Наличие</w:t>
            </w:r>
          </w:p>
        </w:tc>
      </w:tr>
      <w:tr w:rsidR="00CC5C36" w:rsidRPr="00CC5C36" w:rsidTr="00A30369">
        <w:tc>
          <w:tcPr>
            <w:tcW w:w="488" w:type="pct"/>
          </w:tcPr>
          <w:p w:rsidR="00CC5C36" w:rsidRPr="00CC5C36" w:rsidRDefault="00CC5C36" w:rsidP="00CC5C36">
            <w:pPr>
              <w:pStyle w:val="af2"/>
              <w:widowControl/>
              <w:numPr>
                <w:ilvl w:val="0"/>
                <w:numId w:val="5"/>
              </w:numPr>
              <w:autoSpaceDE/>
              <w:autoSpaceDN/>
              <w:adjustRightInd/>
              <w:jc w:val="both"/>
            </w:pPr>
          </w:p>
        </w:tc>
        <w:tc>
          <w:tcPr>
            <w:tcW w:w="836" w:type="pct"/>
          </w:tcPr>
          <w:p w:rsidR="00CC5C36" w:rsidRPr="00CC5C36" w:rsidRDefault="00CC5C36" w:rsidP="00A30369">
            <w:pPr>
              <w:jc w:val="both"/>
            </w:pPr>
            <w:proofErr w:type="spellStart"/>
            <w:r w:rsidRPr="00CC5C36">
              <w:t>Теппинг-тест</w:t>
            </w:r>
            <w:proofErr w:type="spellEnd"/>
          </w:p>
        </w:tc>
        <w:tc>
          <w:tcPr>
            <w:tcW w:w="2789" w:type="pct"/>
          </w:tcPr>
          <w:p w:rsidR="00CC5C36" w:rsidRPr="00CC5C36" w:rsidRDefault="00CC5C36" w:rsidP="00A30369">
            <w:pPr>
              <w:jc w:val="both"/>
            </w:pPr>
            <w:r w:rsidRPr="00CC5C36">
              <w:t>Тест  предназначен    для  оценки   динамики    максимального   темпа   движений    рук.  Тест  позволяет  определить   индивидуальные    особенности   нервной   системы   (силу  и  подвижность    процессов   нервной  системы) и функциональное состояние (работоспособность) испытуемого</w:t>
            </w:r>
          </w:p>
        </w:tc>
        <w:tc>
          <w:tcPr>
            <w:tcW w:w="886" w:type="pct"/>
          </w:tcPr>
          <w:p w:rsidR="00CC5C36" w:rsidRPr="00CC5C36" w:rsidRDefault="00CC5C36" w:rsidP="00A30369">
            <w:pPr>
              <w:jc w:val="center"/>
            </w:pPr>
            <w:r w:rsidRPr="00CC5C36">
              <w:t>Наличие</w:t>
            </w:r>
          </w:p>
        </w:tc>
      </w:tr>
      <w:tr w:rsidR="00CC5C36" w:rsidRPr="00CC5C36" w:rsidTr="00A30369">
        <w:tc>
          <w:tcPr>
            <w:tcW w:w="488" w:type="pct"/>
          </w:tcPr>
          <w:p w:rsidR="00CC5C36" w:rsidRPr="00CC5C36" w:rsidRDefault="00CC5C36" w:rsidP="00CC5C36">
            <w:pPr>
              <w:pStyle w:val="af2"/>
              <w:widowControl/>
              <w:numPr>
                <w:ilvl w:val="0"/>
                <w:numId w:val="5"/>
              </w:numPr>
              <w:autoSpaceDE/>
              <w:autoSpaceDN/>
              <w:adjustRightInd/>
              <w:jc w:val="both"/>
            </w:pPr>
          </w:p>
        </w:tc>
        <w:tc>
          <w:tcPr>
            <w:tcW w:w="836" w:type="pct"/>
          </w:tcPr>
          <w:p w:rsidR="00CC5C36" w:rsidRPr="00CC5C36" w:rsidRDefault="00CC5C36" w:rsidP="00A30369">
            <w:pPr>
              <w:jc w:val="both"/>
            </w:pPr>
            <w:proofErr w:type="spellStart"/>
            <w:r w:rsidRPr="00CC5C36">
              <w:t>Опросник</w:t>
            </w:r>
            <w:proofErr w:type="spellEnd"/>
            <w:r w:rsidRPr="00CC5C36">
              <w:t xml:space="preserve"> САН </w:t>
            </w:r>
          </w:p>
          <w:p w:rsidR="00CC5C36" w:rsidRPr="00CC5C36" w:rsidRDefault="00CC5C36" w:rsidP="00A30369">
            <w:pPr>
              <w:jc w:val="both"/>
            </w:pPr>
          </w:p>
        </w:tc>
        <w:tc>
          <w:tcPr>
            <w:tcW w:w="2789" w:type="pct"/>
          </w:tcPr>
          <w:p w:rsidR="00CC5C36" w:rsidRPr="00CC5C36" w:rsidRDefault="00CC5C36" w:rsidP="00A30369">
            <w:pPr>
              <w:jc w:val="both"/>
            </w:pPr>
            <w:r w:rsidRPr="00CC5C36">
              <w:t>Тест  предназначен   для  определения   ситуационного   уровня   самочувствия,   активности  и  настроения  испытуемого</w:t>
            </w:r>
          </w:p>
        </w:tc>
        <w:tc>
          <w:tcPr>
            <w:tcW w:w="886" w:type="pct"/>
          </w:tcPr>
          <w:p w:rsidR="00CC5C36" w:rsidRPr="00CC5C36" w:rsidRDefault="00CC5C36" w:rsidP="00A30369">
            <w:pPr>
              <w:jc w:val="center"/>
            </w:pPr>
            <w:r w:rsidRPr="00CC5C36">
              <w:t>Наличие</w:t>
            </w:r>
          </w:p>
        </w:tc>
      </w:tr>
      <w:tr w:rsidR="00CC5C36" w:rsidRPr="00CC5C36" w:rsidTr="00A30369">
        <w:tc>
          <w:tcPr>
            <w:tcW w:w="488" w:type="pct"/>
          </w:tcPr>
          <w:p w:rsidR="00CC5C36" w:rsidRPr="00CC5C36" w:rsidRDefault="00CC5C36" w:rsidP="00A30369">
            <w:pPr>
              <w:ind w:left="360"/>
              <w:jc w:val="both"/>
            </w:pPr>
            <w:r w:rsidRPr="00CC5C36">
              <w:t>7.</w:t>
            </w:r>
          </w:p>
        </w:tc>
        <w:tc>
          <w:tcPr>
            <w:tcW w:w="836" w:type="pct"/>
          </w:tcPr>
          <w:p w:rsidR="00CC5C36" w:rsidRPr="00CC5C36" w:rsidRDefault="00CC5C36" w:rsidP="00A30369">
            <w:pPr>
              <w:jc w:val="both"/>
            </w:pPr>
            <w:r w:rsidRPr="00CC5C36">
              <w:t xml:space="preserve">Тест </w:t>
            </w:r>
            <w:proofErr w:type="spellStart"/>
            <w:r w:rsidRPr="00CC5C36">
              <w:t>Спилбергера</w:t>
            </w:r>
            <w:proofErr w:type="spellEnd"/>
            <w:r w:rsidRPr="00CC5C36">
              <w:t xml:space="preserve"> </w:t>
            </w:r>
          </w:p>
          <w:p w:rsidR="00CC5C36" w:rsidRPr="00CC5C36" w:rsidRDefault="00CC5C36" w:rsidP="00A30369">
            <w:pPr>
              <w:jc w:val="both"/>
            </w:pPr>
          </w:p>
        </w:tc>
        <w:tc>
          <w:tcPr>
            <w:tcW w:w="2789" w:type="pct"/>
          </w:tcPr>
          <w:p w:rsidR="00CC5C36" w:rsidRPr="00CC5C36" w:rsidRDefault="00CC5C36" w:rsidP="00A30369">
            <w:pPr>
              <w:jc w:val="both"/>
            </w:pPr>
            <w:r w:rsidRPr="00CC5C36">
              <w:t xml:space="preserve">Тест  предназначен   для  оценки  уровня   ситуативной  тревоги  и  уровня  личностной   тревожности  испытуемого. </w:t>
            </w:r>
          </w:p>
          <w:p w:rsidR="00CC5C36" w:rsidRPr="00CC5C36" w:rsidRDefault="00CC5C36" w:rsidP="00A30369">
            <w:pPr>
              <w:jc w:val="both"/>
            </w:pPr>
          </w:p>
          <w:p w:rsidR="00CC5C36" w:rsidRPr="00CC5C36" w:rsidRDefault="00CC5C36" w:rsidP="00A30369">
            <w:pPr>
              <w:jc w:val="both"/>
            </w:pPr>
          </w:p>
        </w:tc>
        <w:tc>
          <w:tcPr>
            <w:tcW w:w="886" w:type="pct"/>
          </w:tcPr>
          <w:p w:rsidR="00CC5C36" w:rsidRPr="00CC5C36" w:rsidRDefault="00CC5C36" w:rsidP="00A30369">
            <w:pPr>
              <w:jc w:val="center"/>
            </w:pPr>
            <w:r w:rsidRPr="00CC5C36">
              <w:t>Наличие</w:t>
            </w:r>
          </w:p>
        </w:tc>
      </w:tr>
      <w:tr w:rsidR="00CC5C36" w:rsidRPr="00CC5C36" w:rsidTr="00A30369">
        <w:tc>
          <w:tcPr>
            <w:tcW w:w="488" w:type="pct"/>
          </w:tcPr>
          <w:p w:rsidR="00CC5C36" w:rsidRPr="00CC5C36" w:rsidRDefault="00CC5C36" w:rsidP="00A30369">
            <w:pPr>
              <w:ind w:left="360"/>
              <w:jc w:val="both"/>
            </w:pPr>
            <w:r w:rsidRPr="00CC5C36">
              <w:t>8.</w:t>
            </w:r>
          </w:p>
        </w:tc>
        <w:tc>
          <w:tcPr>
            <w:tcW w:w="836" w:type="pct"/>
          </w:tcPr>
          <w:p w:rsidR="00CC5C36" w:rsidRPr="00CC5C36" w:rsidRDefault="00CC5C36" w:rsidP="00A30369">
            <w:pPr>
              <w:jc w:val="both"/>
            </w:pPr>
            <w:r w:rsidRPr="00CC5C36">
              <w:t>Чувство  времени</w:t>
            </w:r>
          </w:p>
        </w:tc>
        <w:tc>
          <w:tcPr>
            <w:tcW w:w="2789" w:type="pct"/>
          </w:tcPr>
          <w:p w:rsidR="00CC5C36" w:rsidRPr="00CC5C36" w:rsidRDefault="00CC5C36" w:rsidP="00A30369">
            <w:pPr>
              <w:jc w:val="both"/>
            </w:pPr>
            <w:r w:rsidRPr="00CC5C36">
              <w:t>Тест  предназначен    для  оценки   особенностей   нервной   системы    испытуемого.   Тест  может   быть  использован также для оценки функционального состояния испытуемого.</w:t>
            </w:r>
          </w:p>
        </w:tc>
        <w:tc>
          <w:tcPr>
            <w:tcW w:w="886" w:type="pct"/>
          </w:tcPr>
          <w:p w:rsidR="00CC5C36" w:rsidRPr="00CC5C36" w:rsidRDefault="00CC5C36" w:rsidP="00A30369">
            <w:pPr>
              <w:jc w:val="center"/>
            </w:pPr>
            <w:r w:rsidRPr="00CC5C36">
              <w:t>Наличие</w:t>
            </w:r>
          </w:p>
        </w:tc>
      </w:tr>
    </w:tbl>
    <w:p w:rsidR="00CC5C36" w:rsidRPr="00CC5C36" w:rsidRDefault="00CC5C36" w:rsidP="00CC5C36">
      <w:pPr>
        <w:pStyle w:val="af2"/>
        <w:widowControl/>
        <w:numPr>
          <w:ilvl w:val="0"/>
          <w:numId w:val="6"/>
        </w:numPr>
        <w:autoSpaceDE/>
        <w:autoSpaceDN/>
        <w:adjustRightInd/>
        <w:spacing w:after="160" w:line="259" w:lineRule="auto"/>
        <w:jc w:val="both"/>
      </w:pPr>
      <w:r w:rsidRPr="00CC5C36">
        <w:t>Перечень методик для проведения диагностики состояния утомления.</w:t>
      </w:r>
    </w:p>
    <w:tbl>
      <w:tblPr>
        <w:tblStyle w:val="af3"/>
        <w:tblW w:w="5240" w:type="pct"/>
        <w:tblInd w:w="-459" w:type="dxa"/>
        <w:tblLayout w:type="fixed"/>
        <w:tblLook w:val="04A0"/>
      </w:tblPr>
      <w:tblGrid>
        <w:gridCol w:w="1052"/>
        <w:gridCol w:w="1802"/>
        <w:gridCol w:w="5799"/>
        <w:gridCol w:w="1972"/>
      </w:tblGrid>
      <w:tr w:rsidR="00CC5C36" w:rsidRPr="00CC5C36" w:rsidTr="00A30369">
        <w:tc>
          <w:tcPr>
            <w:tcW w:w="495" w:type="pct"/>
          </w:tcPr>
          <w:p w:rsidR="00CC5C36" w:rsidRPr="00CC5C36" w:rsidRDefault="00CC5C36" w:rsidP="00A30369">
            <w:pPr>
              <w:jc w:val="both"/>
            </w:pPr>
            <w:r w:rsidRPr="00CC5C36">
              <w:t xml:space="preserve">                                                                    №</w:t>
            </w:r>
            <w:proofErr w:type="spellStart"/>
            <w:r w:rsidRPr="00CC5C36">
              <w:t>п</w:t>
            </w:r>
            <w:proofErr w:type="spellEnd"/>
            <w:r w:rsidRPr="00CC5C36">
              <w:t>/</w:t>
            </w:r>
            <w:proofErr w:type="spellStart"/>
            <w:r w:rsidRPr="00CC5C36">
              <w:t>п</w:t>
            </w:r>
            <w:proofErr w:type="spellEnd"/>
          </w:p>
        </w:tc>
        <w:tc>
          <w:tcPr>
            <w:tcW w:w="848" w:type="pct"/>
          </w:tcPr>
          <w:p w:rsidR="00CC5C36" w:rsidRPr="00CC5C36" w:rsidRDefault="00CC5C36" w:rsidP="00A30369">
            <w:pPr>
              <w:jc w:val="both"/>
            </w:pPr>
            <w:r w:rsidRPr="00CC5C36">
              <w:t>Психофизиологические тесты</w:t>
            </w:r>
          </w:p>
        </w:tc>
        <w:tc>
          <w:tcPr>
            <w:tcW w:w="2729" w:type="pct"/>
          </w:tcPr>
          <w:p w:rsidR="00CC5C36" w:rsidRPr="00CC5C36" w:rsidRDefault="00CC5C36" w:rsidP="00A30369">
            <w:pPr>
              <w:jc w:val="both"/>
            </w:pPr>
            <w:r w:rsidRPr="00CC5C36">
              <w:t>Назначение теста.</w:t>
            </w:r>
          </w:p>
        </w:tc>
        <w:tc>
          <w:tcPr>
            <w:tcW w:w="928" w:type="pct"/>
          </w:tcPr>
          <w:p w:rsidR="00CC5C36" w:rsidRPr="00CC5C36" w:rsidRDefault="00CC5C36" w:rsidP="00A30369">
            <w:pPr>
              <w:jc w:val="center"/>
            </w:pPr>
            <w:r w:rsidRPr="00CC5C36">
              <w:t>Характеристика</w:t>
            </w:r>
          </w:p>
        </w:tc>
      </w:tr>
      <w:tr w:rsidR="00CC5C36" w:rsidRPr="00CC5C36" w:rsidTr="00A30369">
        <w:tc>
          <w:tcPr>
            <w:tcW w:w="495" w:type="pct"/>
          </w:tcPr>
          <w:p w:rsidR="00CC5C36" w:rsidRPr="00CC5C36" w:rsidRDefault="00CC5C36" w:rsidP="00CC5C36">
            <w:pPr>
              <w:pStyle w:val="af2"/>
              <w:widowControl/>
              <w:numPr>
                <w:ilvl w:val="0"/>
                <w:numId w:val="7"/>
              </w:numPr>
              <w:autoSpaceDE/>
              <w:autoSpaceDN/>
              <w:adjustRightInd/>
              <w:jc w:val="both"/>
            </w:pPr>
          </w:p>
        </w:tc>
        <w:tc>
          <w:tcPr>
            <w:tcW w:w="848" w:type="pct"/>
          </w:tcPr>
          <w:p w:rsidR="00CC5C36" w:rsidRPr="00CC5C36" w:rsidRDefault="00CC5C36" w:rsidP="00A30369">
            <w:pPr>
              <w:jc w:val="both"/>
            </w:pPr>
            <w:r w:rsidRPr="00CC5C36">
              <w:t xml:space="preserve">Готовность к тестированию (ЭПФС) </w:t>
            </w:r>
          </w:p>
          <w:p w:rsidR="00CC5C36" w:rsidRPr="00CC5C36" w:rsidRDefault="00CC5C36" w:rsidP="00A30369">
            <w:pPr>
              <w:jc w:val="both"/>
            </w:pPr>
          </w:p>
          <w:p w:rsidR="00CC5C36" w:rsidRPr="00CC5C36" w:rsidRDefault="00CC5C36" w:rsidP="00A30369">
            <w:pPr>
              <w:jc w:val="both"/>
            </w:pPr>
          </w:p>
        </w:tc>
        <w:tc>
          <w:tcPr>
            <w:tcW w:w="2729" w:type="pct"/>
          </w:tcPr>
          <w:p w:rsidR="00CC5C36" w:rsidRPr="00CC5C36" w:rsidRDefault="00CC5C36" w:rsidP="00A30369">
            <w:pPr>
              <w:jc w:val="both"/>
            </w:pPr>
            <w:r w:rsidRPr="00CC5C36">
              <w:t>Тест  предназначен    для  оценки   готовности   работника  локомотивной    бригады   к  тестированию    и  проведения динамического контроля функционального состояния.</w:t>
            </w:r>
          </w:p>
        </w:tc>
        <w:tc>
          <w:tcPr>
            <w:tcW w:w="928" w:type="pct"/>
          </w:tcPr>
          <w:p w:rsidR="00CC5C36" w:rsidRPr="00CC5C36" w:rsidRDefault="00CC5C36" w:rsidP="00A30369">
            <w:pPr>
              <w:jc w:val="center"/>
            </w:pPr>
            <w:r w:rsidRPr="00CC5C36">
              <w:t>Наличие</w:t>
            </w:r>
          </w:p>
        </w:tc>
      </w:tr>
      <w:tr w:rsidR="00CC5C36" w:rsidRPr="00CC5C36" w:rsidTr="00A30369">
        <w:tc>
          <w:tcPr>
            <w:tcW w:w="495" w:type="pct"/>
          </w:tcPr>
          <w:p w:rsidR="00CC5C36" w:rsidRPr="00CC5C36" w:rsidRDefault="00CC5C36" w:rsidP="00CC5C36">
            <w:pPr>
              <w:pStyle w:val="af2"/>
              <w:widowControl/>
              <w:numPr>
                <w:ilvl w:val="0"/>
                <w:numId w:val="7"/>
              </w:numPr>
              <w:autoSpaceDE/>
              <w:autoSpaceDN/>
              <w:adjustRightInd/>
              <w:jc w:val="both"/>
            </w:pPr>
          </w:p>
        </w:tc>
        <w:tc>
          <w:tcPr>
            <w:tcW w:w="848" w:type="pct"/>
          </w:tcPr>
          <w:p w:rsidR="00CC5C36" w:rsidRPr="00CC5C36" w:rsidRDefault="00CC5C36" w:rsidP="00A30369">
            <w:pPr>
              <w:jc w:val="both"/>
            </w:pPr>
            <w:r w:rsidRPr="00CC5C36">
              <w:t xml:space="preserve">Оценка устойчивости внимания </w:t>
            </w:r>
          </w:p>
          <w:p w:rsidR="00CC5C36" w:rsidRPr="00CC5C36" w:rsidRDefault="00CC5C36" w:rsidP="00A30369">
            <w:pPr>
              <w:jc w:val="both"/>
            </w:pPr>
          </w:p>
          <w:p w:rsidR="00CC5C36" w:rsidRPr="00CC5C36" w:rsidRDefault="00CC5C36" w:rsidP="00A30369">
            <w:pPr>
              <w:jc w:val="both"/>
            </w:pPr>
          </w:p>
        </w:tc>
        <w:tc>
          <w:tcPr>
            <w:tcW w:w="2729" w:type="pct"/>
          </w:tcPr>
          <w:p w:rsidR="00CC5C36" w:rsidRPr="00CC5C36" w:rsidRDefault="00CC5C36" w:rsidP="00A30369">
            <w:pPr>
              <w:jc w:val="both"/>
            </w:pPr>
            <w:r w:rsidRPr="00CC5C36">
              <w:t>Используется    для  оценки  динамики    психической   утомляемости    и устойчивости    работоспособности  испытуемого по показателям внимания.</w:t>
            </w:r>
          </w:p>
        </w:tc>
        <w:tc>
          <w:tcPr>
            <w:tcW w:w="928" w:type="pct"/>
          </w:tcPr>
          <w:p w:rsidR="00CC5C36" w:rsidRPr="00CC5C36" w:rsidRDefault="00CC5C36" w:rsidP="00A30369">
            <w:pPr>
              <w:jc w:val="center"/>
            </w:pPr>
            <w:r w:rsidRPr="00CC5C36">
              <w:t>Наличие</w:t>
            </w:r>
          </w:p>
        </w:tc>
      </w:tr>
      <w:tr w:rsidR="00CC5C36" w:rsidRPr="00CC5C36" w:rsidTr="00A30369">
        <w:tc>
          <w:tcPr>
            <w:tcW w:w="495" w:type="pct"/>
          </w:tcPr>
          <w:p w:rsidR="00CC5C36" w:rsidRPr="00CC5C36" w:rsidRDefault="00CC5C36" w:rsidP="00CC5C36">
            <w:pPr>
              <w:pStyle w:val="af2"/>
              <w:widowControl/>
              <w:numPr>
                <w:ilvl w:val="0"/>
                <w:numId w:val="7"/>
              </w:numPr>
              <w:autoSpaceDE/>
              <w:autoSpaceDN/>
              <w:adjustRightInd/>
              <w:jc w:val="both"/>
            </w:pPr>
          </w:p>
        </w:tc>
        <w:tc>
          <w:tcPr>
            <w:tcW w:w="848" w:type="pct"/>
          </w:tcPr>
          <w:p w:rsidR="00CC5C36" w:rsidRPr="00CC5C36" w:rsidRDefault="00CC5C36" w:rsidP="00A30369">
            <w:pPr>
              <w:jc w:val="both"/>
            </w:pPr>
            <w:r w:rsidRPr="00CC5C36">
              <w:t>Чувство  времени</w:t>
            </w:r>
          </w:p>
        </w:tc>
        <w:tc>
          <w:tcPr>
            <w:tcW w:w="2729" w:type="pct"/>
          </w:tcPr>
          <w:p w:rsidR="00CC5C36" w:rsidRPr="00CC5C36" w:rsidRDefault="00CC5C36" w:rsidP="00A30369">
            <w:pPr>
              <w:jc w:val="both"/>
            </w:pPr>
            <w:r w:rsidRPr="00CC5C36">
              <w:t>Тест  предназначен    для  оценки   особенностей   нервной   системы    испытуемого.   Тест  может   быть  использован также для оценки функционального состояния испытуемого.</w:t>
            </w:r>
          </w:p>
        </w:tc>
        <w:tc>
          <w:tcPr>
            <w:tcW w:w="928" w:type="pct"/>
          </w:tcPr>
          <w:p w:rsidR="00CC5C36" w:rsidRPr="00CC5C36" w:rsidRDefault="00CC5C36" w:rsidP="00A30369">
            <w:pPr>
              <w:jc w:val="center"/>
            </w:pPr>
            <w:r w:rsidRPr="00CC5C36">
              <w:t>Наличие</w:t>
            </w:r>
          </w:p>
        </w:tc>
      </w:tr>
      <w:tr w:rsidR="00CC5C36" w:rsidRPr="00CC5C36" w:rsidTr="00A30369">
        <w:tc>
          <w:tcPr>
            <w:tcW w:w="495" w:type="pct"/>
          </w:tcPr>
          <w:p w:rsidR="00CC5C36" w:rsidRPr="00CC5C36" w:rsidRDefault="00CC5C36" w:rsidP="00CC5C36">
            <w:pPr>
              <w:pStyle w:val="af2"/>
              <w:widowControl/>
              <w:numPr>
                <w:ilvl w:val="0"/>
                <w:numId w:val="7"/>
              </w:numPr>
              <w:autoSpaceDE/>
              <w:autoSpaceDN/>
              <w:adjustRightInd/>
              <w:jc w:val="both"/>
            </w:pPr>
          </w:p>
        </w:tc>
        <w:tc>
          <w:tcPr>
            <w:tcW w:w="848" w:type="pct"/>
          </w:tcPr>
          <w:p w:rsidR="00CC5C36" w:rsidRPr="00CC5C36" w:rsidRDefault="00CC5C36" w:rsidP="00A30369">
            <w:pPr>
              <w:jc w:val="both"/>
            </w:pPr>
            <w:r w:rsidRPr="00CC5C36">
              <w:t>Сложная двигательная реакция</w:t>
            </w:r>
          </w:p>
        </w:tc>
        <w:tc>
          <w:tcPr>
            <w:tcW w:w="2729" w:type="pct"/>
          </w:tcPr>
          <w:p w:rsidR="00CC5C36" w:rsidRPr="00CC5C36" w:rsidRDefault="00CC5C36" w:rsidP="00A30369">
            <w:pPr>
              <w:jc w:val="both"/>
            </w:pPr>
            <w:r w:rsidRPr="00CC5C36">
              <w:t xml:space="preserve">     Тест предназначен для оценки времени реакции испытуемого в ситуации принятия  решения  по  выбору  кнопки реагирования. </w:t>
            </w:r>
          </w:p>
          <w:p w:rsidR="00CC5C36" w:rsidRPr="00CC5C36" w:rsidRDefault="00CC5C36" w:rsidP="00A30369">
            <w:pPr>
              <w:jc w:val="both"/>
            </w:pPr>
            <w:r w:rsidRPr="00CC5C36">
              <w:t xml:space="preserve">     Тест имеет прогностическое значение для оценки адекватности  реагирования  испытуемого  в  ситуации,  требующей быстрых и точных действий в меняющейся обстановке. </w:t>
            </w:r>
          </w:p>
        </w:tc>
        <w:tc>
          <w:tcPr>
            <w:tcW w:w="928" w:type="pct"/>
          </w:tcPr>
          <w:p w:rsidR="00CC5C36" w:rsidRPr="00CC5C36" w:rsidRDefault="00CC5C36" w:rsidP="00A30369">
            <w:pPr>
              <w:jc w:val="center"/>
            </w:pPr>
            <w:r w:rsidRPr="00CC5C36">
              <w:t>Наличие</w:t>
            </w:r>
          </w:p>
        </w:tc>
      </w:tr>
      <w:tr w:rsidR="00CC5C36" w:rsidRPr="00CC5C36" w:rsidTr="00A30369">
        <w:tc>
          <w:tcPr>
            <w:tcW w:w="495" w:type="pct"/>
          </w:tcPr>
          <w:p w:rsidR="00CC5C36" w:rsidRPr="00CC5C36" w:rsidRDefault="00CC5C36" w:rsidP="00CC5C36">
            <w:pPr>
              <w:pStyle w:val="af2"/>
              <w:widowControl/>
              <w:numPr>
                <w:ilvl w:val="0"/>
                <w:numId w:val="7"/>
              </w:numPr>
              <w:autoSpaceDE/>
              <w:autoSpaceDN/>
              <w:adjustRightInd/>
              <w:jc w:val="both"/>
            </w:pPr>
          </w:p>
        </w:tc>
        <w:tc>
          <w:tcPr>
            <w:tcW w:w="848" w:type="pct"/>
          </w:tcPr>
          <w:p w:rsidR="00CC5C36" w:rsidRPr="00CC5C36" w:rsidRDefault="00CC5C36" w:rsidP="00A30369">
            <w:pPr>
              <w:jc w:val="both"/>
            </w:pPr>
            <w:proofErr w:type="spellStart"/>
            <w:r w:rsidRPr="00CC5C36">
              <w:t>Стрессоустойчивость</w:t>
            </w:r>
            <w:proofErr w:type="spellEnd"/>
          </w:p>
        </w:tc>
        <w:tc>
          <w:tcPr>
            <w:tcW w:w="2729" w:type="pct"/>
          </w:tcPr>
          <w:p w:rsidR="00CC5C36" w:rsidRPr="00CC5C36" w:rsidRDefault="00CC5C36" w:rsidP="00A30369">
            <w:pPr>
              <w:jc w:val="both"/>
            </w:pPr>
            <w:r w:rsidRPr="00CC5C36">
              <w:t xml:space="preserve">Тест  предназначен   для   оценки  уровня   </w:t>
            </w:r>
            <w:proofErr w:type="spellStart"/>
            <w:r w:rsidRPr="00CC5C36">
              <w:t>фрустрационной</w:t>
            </w:r>
            <w:proofErr w:type="spellEnd"/>
            <w:r w:rsidRPr="00CC5C36">
              <w:t xml:space="preserve">   устойчивости   испытуемого.   Тест   имеет  прогностическое  значение для  оценки  способности  испытуемого  мобилизоваться    и  сохранять  точность и  скорость реагирования в условиях неблагоприятно складывающейся ситуации. </w:t>
            </w:r>
          </w:p>
        </w:tc>
        <w:tc>
          <w:tcPr>
            <w:tcW w:w="928" w:type="pct"/>
          </w:tcPr>
          <w:p w:rsidR="00CC5C36" w:rsidRPr="00CC5C36" w:rsidRDefault="00CC5C36" w:rsidP="00A30369">
            <w:pPr>
              <w:jc w:val="center"/>
            </w:pPr>
            <w:r w:rsidRPr="00CC5C36">
              <w:t>Наличие</w:t>
            </w:r>
          </w:p>
        </w:tc>
      </w:tr>
      <w:tr w:rsidR="00CC5C36" w:rsidRPr="00CC5C36" w:rsidTr="00A30369">
        <w:tc>
          <w:tcPr>
            <w:tcW w:w="495" w:type="pct"/>
          </w:tcPr>
          <w:p w:rsidR="00CC5C36" w:rsidRPr="00CC5C36" w:rsidRDefault="00CC5C36" w:rsidP="00CC5C36">
            <w:pPr>
              <w:pStyle w:val="af2"/>
              <w:widowControl/>
              <w:numPr>
                <w:ilvl w:val="0"/>
                <w:numId w:val="7"/>
              </w:numPr>
              <w:autoSpaceDE/>
              <w:autoSpaceDN/>
              <w:adjustRightInd/>
              <w:jc w:val="both"/>
            </w:pPr>
          </w:p>
        </w:tc>
        <w:tc>
          <w:tcPr>
            <w:tcW w:w="848" w:type="pct"/>
          </w:tcPr>
          <w:p w:rsidR="00CC5C36" w:rsidRPr="00CC5C36" w:rsidRDefault="00CC5C36" w:rsidP="00A30369">
            <w:pPr>
              <w:jc w:val="both"/>
            </w:pPr>
            <w:proofErr w:type="spellStart"/>
            <w:r w:rsidRPr="00CC5C36">
              <w:t>Опросник</w:t>
            </w:r>
            <w:proofErr w:type="spellEnd"/>
            <w:r w:rsidRPr="00CC5C36">
              <w:t xml:space="preserve"> САН </w:t>
            </w:r>
          </w:p>
          <w:p w:rsidR="00CC5C36" w:rsidRPr="00CC5C36" w:rsidRDefault="00CC5C36" w:rsidP="00A30369">
            <w:pPr>
              <w:jc w:val="both"/>
            </w:pPr>
          </w:p>
        </w:tc>
        <w:tc>
          <w:tcPr>
            <w:tcW w:w="2729" w:type="pct"/>
          </w:tcPr>
          <w:p w:rsidR="00CC5C36" w:rsidRPr="00CC5C36" w:rsidRDefault="00CC5C36" w:rsidP="00A30369">
            <w:pPr>
              <w:jc w:val="both"/>
            </w:pPr>
            <w:r w:rsidRPr="00CC5C36">
              <w:t>Тест  предназначен   для  определения   ситуационного   уровня   самочувствия,   активности  и  настроения  испытуемого</w:t>
            </w:r>
          </w:p>
        </w:tc>
        <w:tc>
          <w:tcPr>
            <w:tcW w:w="928" w:type="pct"/>
          </w:tcPr>
          <w:p w:rsidR="00CC5C36" w:rsidRPr="00CC5C36" w:rsidRDefault="00CC5C36" w:rsidP="00A30369">
            <w:pPr>
              <w:jc w:val="center"/>
            </w:pPr>
            <w:r w:rsidRPr="00CC5C36">
              <w:t>Наличие</w:t>
            </w:r>
          </w:p>
        </w:tc>
      </w:tr>
    </w:tbl>
    <w:p w:rsidR="00CC5C36" w:rsidRPr="00CC5C36" w:rsidRDefault="00CC5C36" w:rsidP="00CC5C36">
      <w:pPr>
        <w:jc w:val="both"/>
      </w:pPr>
    </w:p>
    <w:p w:rsidR="00CC5C36" w:rsidRPr="00CC5C36" w:rsidRDefault="00CC5C36" w:rsidP="00CC5C36">
      <w:pPr>
        <w:pStyle w:val="af2"/>
        <w:widowControl/>
        <w:numPr>
          <w:ilvl w:val="0"/>
          <w:numId w:val="6"/>
        </w:numPr>
        <w:autoSpaceDE/>
        <w:autoSpaceDN/>
        <w:adjustRightInd/>
        <w:spacing w:after="160" w:line="259" w:lineRule="auto"/>
        <w:jc w:val="both"/>
      </w:pPr>
      <w:r w:rsidRPr="00CC5C36">
        <w:t>Перечень методик для проведения расширенного психофизиологического обследования.</w:t>
      </w:r>
    </w:p>
    <w:tbl>
      <w:tblPr>
        <w:tblStyle w:val="af3"/>
        <w:tblW w:w="5240" w:type="pct"/>
        <w:tblInd w:w="-459" w:type="dxa"/>
        <w:tblLayout w:type="fixed"/>
        <w:tblLook w:val="04A0"/>
      </w:tblPr>
      <w:tblGrid>
        <w:gridCol w:w="1051"/>
        <w:gridCol w:w="1802"/>
        <w:gridCol w:w="5857"/>
        <w:gridCol w:w="1915"/>
      </w:tblGrid>
      <w:tr w:rsidR="00CC5C36" w:rsidRPr="00CC5C36" w:rsidTr="00A30369">
        <w:tc>
          <w:tcPr>
            <w:tcW w:w="495" w:type="pct"/>
          </w:tcPr>
          <w:p w:rsidR="00CC5C36" w:rsidRPr="00CC5C36" w:rsidRDefault="00CC5C36" w:rsidP="00A30369">
            <w:pPr>
              <w:jc w:val="center"/>
            </w:pPr>
            <w:r w:rsidRPr="00CC5C36">
              <w:t>№</w:t>
            </w:r>
            <w:proofErr w:type="spellStart"/>
            <w:r w:rsidRPr="00CC5C36">
              <w:t>п</w:t>
            </w:r>
            <w:proofErr w:type="spellEnd"/>
            <w:r w:rsidRPr="00CC5C36">
              <w:t>/</w:t>
            </w:r>
            <w:proofErr w:type="spellStart"/>
            <w:r w:rsidRPr="00CC5C36">
              <w:t>п</w:t>
            </w:r>
            <w:proofErr w:type="spellEnd"/>
          </w:p>
        </w:tc>
        <w:tc>
          <w:tcPr>
            <w:tcW w:w="848" w:type="pct"/>
          </w:tcPr>
          <w:p w:rsidR="00CC5C36" w:rsidRPr="00CC5C36" w:rsidRDefault="00CC5C36" w:rsidP="00A30369">
            <w:pPr>
              <w:jc w:val="center"/>
            </w:pPr>
            <w:r w:rsidRPr="00CC5C36">
              <w:t>Психофизиологические тесты</w:t>
            </w:r>
          </w:p>
        </w:tc>
        <w:tc>
          <w:tcPr>
            <w:tcW w:w="2756" w:type="pct"/>
          </w:tcPr>
          <w:p w:rsidR="00CC5C36" w:rsidRPr="00CC5C36" w:rsidRDefault="00CC5C36" w:rsidP="00A30369">
            <w:pPr>
              <w:jc w:val="center"/>
            </w:pPr>
            <w:r w:rsidRPr="00CC5C36">
              <w:t>Назначение теста.</w:t>
            </w:r>
          </w:p>
        </w:tc>
        <w:tc>
          <w:tcPr>
            <w:tcW w:w="901" w:type="pct"/>
          </w:tcPr>
          <w:p w:rsidR="00CC5C36" w:rsidRPr="00CC5C36" w:rsidRDefault="00CC5C36" w:rsidP="00A30369">
            <w:pPr>
              <w:jc w:val="center"/>
            </w:pPr>
            <w:r w:rsidRPr="00CC5C36">
              <w:t>Характеристика</w:t>
            </w:r>
          </w:p>
        </w:tc>
      </w:tr>
      <w:tr w:rsidR="00CC5C36" w:rsidRPr="00CC5C36" w:rsidTr="00A30369">
        <w:tc>
          <w:tcPr>
            <w:tcW w:w="495" w:type="pct"/>
          </w:tcPr>
          <w:p w:rsidR="00CC5C36" w:rsidRPr="00CC5C36" w:rsidRDefault="00CC5C36" w:rsidP="00CC5C36">
            <w:pPr>
              <w:pStyle w:val="af2"/>
              <w:widowControl/>
              <w:numPr>
                <w:ilvl w:val="0"/>
                <w:numId w:val="8"/>
              </w:numPr>
              <w:autoSpaceDE/>
              <w:autoSpaceDN/>
              <w:adjustRightInd/>
              <w:jc w:val="center"/>
            </w:pPr>
          </w:p>
        </w:tc>
        <w:tc>
          <w:tcPr>
            <w:tcW w:w="848" w:type="pct"/>
          </w:tcPr>
          <w:p w:rsidR="00CC5C36" w:rsidRPr="00CC5C36" w:rsidRDefault="00CC5C36" w:rsidP="00A30369">
            <w:pPr>
              <w:jc w:val="center"/>
            </w:pPr>
            <w:r w:rsidRPr="00CC5C36">
              <w:t>MMPI</w:t>
            </w:r>
          </w:p>
        </w:tc>
        <w:tc>
          <w:tcPr>
            <w:tcW w:w="2756" w:type="pct"/>
          </w:tcPr>
          <w:p w:rsidR="00CC5C36" w:rsidRPr="00CC5C36" w:rsidRDefault="00CC5C36" w:rsidP="00A30369">
            <w:pPr>
              <w:jc w:val="center"/>
            </w:pPr>
            <w:r w:rsidRPr="00CC5C36">
              <w:t>Тест  используется   для   целей  диагностики   пограничных    состояний,  невротических    проявлений,  конституциональных черт личности испытуемого.</w:t>
            </w:r>
          </w:p>
        </w:tc>
        <w:tc>
          <w:tcPr>
            <w:tcW w:w="901" w:type="pct"/>
          </w:tcPr>
          <w:p w:rsidR="00CC5C36" w:rsidRPr="00CC5C36" w:rsidRDefault="00CC5C36" w:rsidP="00A30369">
            <w:pPr>
              <w:jc w:val="center"/>
            </w:pPr>
            <w:r w:rsidRPr="00CC5C36">
              <w:t>Наличие</w:t>
            </w:r>
          </w:p>
        </w:tc>
      </w:tr>
      <w:tr w:rsidR="00CC5C36" w:rsidRPr="00CC5C36" w:rsidTr="00A30369">
        <w:tc>
          <w:tcPr>
            <w:tcW w:w="495" w:type="pct"/>
          </w:tcPr>
          <w:p w:rsidR="00CC5C36" w:rsidRPr="00CC5C36" w:rsidRDefault="00CC5C36" w:rsidP="00CC5C36">
            <w:pPr>
              <w:pStyle w:val="af2"/>
              <w:widowControl/>
              <w:numPr>
                <w:ilvl w:val="0"/>
                <w:numId w:val="8"/>
              </w:numPr>
              <w:autoSpaceDE/>
              <w:autoSpaceDN/>
              <w:adjustRightInd/>
              <w:jc w:val="center"/>
            </w:pPr>
          </w:p>
        </w:tc>
        <w:tc>
          <w:tcPr>
            <w:tcW w:w="848" w:type="pct"/>
          </w:tcPr>
          <w:p w:rsidR="00CC5C36" w:rsidRPr="00CC5C36" w:rsidRDefault="00CC5C36" w:rsidP="00A30369">
            <w:pPr>
              <w:jc w:val="center"/>
            </w:pPr>
            <w:r w:rsidRPr="00CC5C36">
              <w:t xml:space="preserve">Акцентуация характера (по </w:t>
            </w:r>
            <w:proofErr w:type="spellStart"/>
            <w:r w:rsidRPr="00CC5C36">
              <w:t>Шмишеку</w:t>
            </w:r>
            <w:proofErr w:type="spellEnd"/>
            <w:r w:rsidRPr="00CC5C36">
              <w:t>)</w:t>
            </w:r>
          </w:p>
        </w:tc>
        <w:tc>
          <w:tcPr>
            <w:tcW w:w="2756" w:type="pct"/>
          </w:tcPr>
          <w:p w:rsidR="00CC5C36" w:rsidRPr="00CC5C36" w:rsidRDefault="00CC5C36" w:rsidP="00A30369">
            <w:pPr>
              <w:jc w:val="center"/>
            </w:pPr>
            <w:r w:rsidRPr="00CC5C36">
              <w:t xml:space="preserve">Тест  предназначен   для   диагностики  типа  акцентуации   личности:   </w:t>
            </w:r>
            <w:proofErr w:type="spellStart"/>
            <w:r w:rsidRPr="00CC5C36">
              <w:t>гипертимность</w:t>
            </w:r>
            <w:proofErr w:type="spellEnd"/>
            <w:r w:rsidRPr="00CC5C36">
              <w:t xml:space="preserve">,  </w:t>
            </w:r>
            <w:proofErr w:type="spellStart"/>
            <w:r w:rsidRPr="00CC5C36">
              <w:t>дистимичность</w:t>
            </w:r>
            <w:proofErr w:type="spellEnd"/>
            <w:r w:rsidRPr="00CC5C36">
              <w:t xml:space="preserve">,  </w:t>
            </w:r>
            <w:proofErr w:type="spellStart"/>
            <w:r w:rsidRPr="00CC5C36">
              <w:t>циклотимность</w:t>
            </w:r>
            <w:proofErr w:type="spellEnd"/>
            <w:r w:rsidRPr="00CC5C36">
              <w:t xml:space="preserve">, </w:t>
            </w:r>
            <w:proofErr w:type="spellStart"/>
            <w:r w:rsidRPr="00CC5C36">
              <w:t>эмотивность</w:t>
            </w:r>
            <w:proofErr w:type="spellEnd"/>
            <w:r w:rsidRPr="00CC5C36">
              <w:t xml:space="preserve">, </w:t>
            </w:r>
            <w:proofErr w:type="spellStart"/>
            <w:r w:rsidRPr="00CC5C36">
              <w:t>демонстративность</w:t>
            </w:r>
            <w:proofErr w:type="spellEnd"/>
            <w:r w:rsidRPr="00CC5C36">
              <w:t xml:space="preserve">,  </w:t>
            </w:r>
            <w:proofErr w:type="spellStart"/>
            <w:r w:rsidRPr="00CC5C36">
              <w:t>застревание</w:t>
            </w:r>
            <w:proofErr w:type="spellEnd"/>
            <w:r w:rsidRPr="00CC5C36">
              <w:t>,  педантичность,  тревожность,  возбудимость,  экзальтированность.</w:t>
            </w:r>
          </w:p>
        </w:tc>
        <w:tc>
          <w:tcPr>
            <w:tcW w:w="901" w:type="pct"/>
          </w:tcPr>
          <w:p w:rsidR="00CC5C36" w:rsidRPr="00CC5C36" w:rsidRDefault="00CC5C36" w:rsidP="00A30369">
            <w:pPr>
              <w:jc w:val="center"/>
            </w:pPr>
          </w:p>
          <w:p w:rsidR="00CC5C36" w:rsidRPr="00CC5C36" w:rsidRDefault="00CC5C36" w:rsidP="00A30369">
            <w:pPr>
              <w:jc w:val="center"/>
            </w:pPr>
            <w:r w:rsidRPr="00CC5C36">
              <w:t>Наличие</w:t>
            </w:r>
          </w:p>
        </w:tc>
      </w:tr>
      <w:tr w:rsidR="00CC5C36" w:rsidRPr="00CC5C36" w:rsidTr="00A30369">
        <w:tc>
          <w:tcPr>
            <w:tcW w:w="495" w:type="pct"/>
          </w:tcPr>
          <w:p w:rsidR="00CC5C36" w:rsidRPr="00CC5C36" w:rsidRDefault="00CC5C36" w:rsidP="00CC5C36">
            <w:pPr>
              <w:pStyle w:val="af2"/>
              <w:widowControl/>
              <w:numPr>
                <w:ilvl w:val="0"/>
                <w:numId w:val="8"/>
              </w:numPr>
              <w:autoSpaceDE/>
              <w:autoSpaceDN/>
              <w:adjustRightInd/>
              <w:jc w:val="center"/>
            </w:pPr>
          </w:p>
        </w:tc>
        <w:tc>
          <w:tcPr>
            <w:tcW w:w="848" w:type="pct"/>
          </w:tcPr>
          <w:p w:rsidR="00CC5C36" w:rsidRPr="00CC5C36" w:rsidRDefault="00CC5C36" w:rsidP="00A30369">
            <w:pPr>
              <w:jc w:val="center"/>
            </w:pPr>
            <w:r w:rsidRPr="00CC5C36">
              <w:t xml:space="preserve">Методика </w:t>
            </w:r>
            <w:proofErr w:type="spellStart"/>
            <w:r w:rsidRPr="00CC5C36">
              <w:t>Айзенка</w:t>
            </w:r>
            <w:proofErr w:type="spellEnd"/>
            <w:r w:rsidRPr="00CC5C36">
              <w:t xml:space="preserve"> - EPQ</w:t>
            </w:r>
          </w:p>
        </w:tc>
        <w:tc>
          <w:tcPr>
            <w:tcW w:w="2756" w:type="pct"/>
          </w:tcPr>
          <w:p w:rsidR="00CC5C36" w:rsidRPr="00CC5C36" w:rsidRDefault="00CC5C36" w:rsidP="00A30369">
            <w:pPr>
              <w:jc w:val="center"/>
            </w:pPr>
            <w:proofErr w:type="spellStart"/>
            <w:r w:rsidRPr="00CC5C36">
              <w:t>Опросник</w:t>
            </w:r>
            <w:proofErr w:type="spellEnd"/>
            <w:r w:rsidRPr="00CC5C36">
              <w:t xml:space="preserve">    предназначен     для   изучения    индивидуально-психологических        черт  личности    с  целью  диагностики степени выраженности свойств, выдвигаемых в качестве существенных  компонентов личности:  </w:t>
            </w:r>
            <w:proofErr w:type="spellStart"/>
            <w:r w:rsidRPr="00CC5C36">
              <w:t>нейротизма</w:t>
            </w:r>
            <w:proofErr w:type="spellEnd"/>
            <w:r w:rsidRPr="00CC5C36">
              <w:t xml:space="preserve">, экстраверсии-интроверсии и </w:t>
            </w:r>
            <w:proofErr w:type="spellStart"/>
            <w:r w:rsidRPr="00CC5C36">
              <w:t>психотизма</w:t>
            </w:r>
            <w:proofErr w:type="spellEnd"/>
            <w:r w:rsidRPr="00CC5C36">
              <w:t>.</w:t>
            </w:r>
          </w:p>
        </w:tc>
        <w:tc>
          <w:tcPr>
            <w:tcW w:w="901" w:type="pct"/>
          </w:tcPr>
          <w:p w:rsidR="00CC5C36" w:rsidRPr="00CC5C36" w:rsidRDefault="00CC5C36" w:rsidP="00A30369">
            <w:pPr>
              <w:jc w:val="center"/>
            </w:pPr>
            <w:r w:rsidRPr="00CC5C36">
              <w:t>Наличие</w:t>
            </w:r>
          </w:p>
        </w:tc>
      </w:tr>
      <w:tr w:rsidR="00CC5C36" w:rsidRPr="00CC5C36" w:rsidTr="00A30369">
        <w:tc>
          <w:tcPr>
            <w:tcW w:w="495" w:type="pct"/>
          </w:tcPr>
          <w:p w:rsidR="00CC5C36" w:rsidRPr="00CC5C36" w:rsidRDefault="00CC5C36" w:rsidP="00CC5C36">
            <w:pPr>
              <w:pStyle w:val="af2"/>
              <w:widowControl/>
              <w:numPr>
                <w:ilvl w:val="0"/>
                <w:numId w:val="8"/>
              </w:numPr>
              <w:autoSpaceDE/>
              <w:autoSpaceDN/>
              <w:adjustRightInd/>
              <w:jc w:val="center"/>
            </w:pPr>
          </w:p>
        </w:tc>
        <w:tc>
          <w:tcPr>
            <w:tcW w:w="848" w:type="pct"/>
          </w:tcPr>
          <w:p w:rsidR="00CC5C36" w:rsidRPr="00CC5C36" w:rsidRDefault="00CC5C36" w:rsidP="00A30369">
            <w:pPr>
              <w:jc w:val="center"/>
            </w:pPr>
            <w:r w:rsidRPr="00CC5C36">
              <w:t xml:space="preserve">Тест </w:t>
            </w:r>
            <w:proofErr w:type="spellStart"/>
            <w:r w:rsidRPr="00CC5C36">
              <w:t>Кеттелла</w:t>
            </w:r>
            <w:proofErr w:type="spellEnd"/>
          </w:p>
        </w:tc>
        <w:tc>
          <w:tcPr>
            <w:tcW w:w="2756" w:type="pct"/>
          </w:tcPr>
          <w:p w:rsidR="00CC5C36" w:rsidRPr="00CC5C36" w:rsidRDefault="00CC5C36" w:rsidP="00A30369">
            <w:pPr>
              <w:jc w:val="center"/>
            </w:pPr>
            <w:r w:rsidRPr="00CC5C36">
              <w:t xml:space="preserve">Тест   (16-ти  факторный    </w:t>
            </w:r>
            <w:proofErr w:type="spellStart"/>
            <w:r w:rsidRPr="00CC5C36">
              <w:t>опросник</w:t>
            </w:r>
            <w:proofErr w:type="spellEnd"/>
            <w:r w:rsidRPr="00CC5C36">
              <w:t xml:space="preserve">   </w:t>
            </w:r>
            <w:proofErr w:type="spellStart"/>
            <w:r w:rsidRPr="00CC5C36">
              <w:t>Кеттелла</w:t>
            </w:r>
            <w:proofErr w:type="spellEnd"/>
            <w:r w:rsidRPr="00CC5C36">
              <w:t>)   используется    для   выявления    индивидуальных  характерологических черт личности испытуемого.</w:t>
            </w:r>
          </w:p>
        </w:tc>
        <w:tc>
          <w:tcPr>
            <w:tcW w:w="901" w:type="pct"/>
          </w:tcPr>
          <w:p w:rsidR="00CC5C36" w:rsidRPr="00CC5C36" w:rsidRDefault="00CC5C36" w:rsidP="00A30369">
            <w:pPr>
              <w:jc w:val="center"/>
            </w:pPr>
            <w:r w:rsidRPr="00CC5C36">
              <w:t>Наличие</w:t>
            </w:r>
          </w:p>
        </w:tc>
      </w:tr>
      <w:tr w:rsidR="00CC5C36" w:rsidRPr="00CC5C36" w:rsidTr="00A30369">
        <w:tc>
          <w:tcPr>
            <w:tcW w:w="495" w:type="pct"/>
          </w:tcPr>
          <w:p w:rsidR="00CC5C36" w:rsidRPr="00CC5C36" w:rsidRDefault="00CC5C36" w:rsidP="00CC5C36">
            <w:pPr>
              <w:pStyle w:val="af2"/>
              <w:widowControl/>
              <w:numPr>
                <w:ilvl w:val="0"/>
                <w:numId w:val="8"/>
              </w:numPr>
              <w:autoSpaceDE/>
              <w:autoSpaceDN/>
              <w:adjustRightInd/>
              <w:jc w:val="center"/>
            </w:pPr>
          </w:p>
        </w:tc>
        <w:tc>
          <w:tcPr>
            <w:tcW w:w="848" w:type="pct"/>
          </w:tcPr>
          <w:p w:rsidR="00CC5C36" w:rsidRPr="00CC5C36" w:rsidRDefault="00CC5C36" w:rsidP="00A30369">
            <w:pPr>
              <w:jc w:val="center"/>
            </w:pPr>
            <w:r w:rsidRPr="00CC5C36">
              <w:t xml:space="preserve">Тест </w:t>
            </w:r>
            <w:proofErr w:type="spellStart"/>
            <w:r w:rsidRPr="00CC5C36">
              <w:t>Люшера</w:t>
            </w:r>
            <w:proofErr w:type="spellEnd"/>
          </w:p>
          <w:p w:rsidR="00CC5C36" w:rsidRPr="00CC5C36" w:rsidRDefault="00CC5C36" w:rsidP="00A30369">
            <w:pPr>
              <w:jc w:val="center"/>
            </w:pPr>
          </w:p>
        </w:tc>
        <w:tc>
          <w:tcPr>
            <w:tcW w:w="2756" w:type="pct"/>
          </w:tcPr>
          <w:p w:rsidR="00CC5C36" w:rsidRPr="00CC5C36" w:rsidRDefault="00CC5C36" w:rsidP="00A30369">
            <w:pPr>
              <w:jc w:val="center"/>
            </w:pPr>
            <w:r w:rsidRPr="00CC5C36">
              <w:t>Тест  представляет  собой  проективную   методику   исследования   личности.  Тест  предназначен   для  определения   ведущих   потребностей,  стремлений   и  поведения  испытуемого,   связанного  с  ними.  Тест  показывает ситуативные эмоциональное состояние и психологическую направленность испытуемого.</w:t>
            </w:r>
          </w:p>
        </w:tc>
        <w:tc>
          <w:tcPr>
            <w:tcW w:w="901" w:type="pct"/>
          </w:tcPr>
          <w:p w:rsidR="00CC5C36" w:rsidRPr="00CC5C36" w:rsidRDefault="00CC5C36" w:rsidP="00A30369">
            <w:pPr>
              <w:jc w:val="center"/>
            </w:pPr>
            <w:r w:rsidRPr="00CC5C36">
              <w:t>Наличие</w:t>
            </w:r>
          </w:p>
        </w:tc>
      </w:tr>
      <w:tr w:rsidR="00CC5C36" w:rsidRPr="00CC5C36" w:rsidTr="00A30369">
        <w:tc>
          <w:tcPr>
            <w:tcW w:w="495" w:type="pct"/>
          </w:tcPr>
          <w:p w:rsidR="00CC5C36" w:rsidRPr="00CC5C36" w:rsidRDefault="00CC5C36" w:rsidP="00CC5C36">
            <w:pPr>
              <w:pStyle w:val="af2"/>
              <w:widowControl/>
              <w:numPr>
                <w:ilvl w:val="0"/>
                <w:numId w:val="8"/>
              </w:numPr>
              <w:autoSpaceDE/>
              <w:autoSpaceDN/>
              <w:adjustRightInd/>
              <w:jc w:val="center"/>
            </w:pPr>
          </w:p>
        </w:tc>
        <w:tc>
          <w:tcPr>
            <w:tcW w:w="848" w:type="pct"/>
          </w:tcPr>
          <w:p w:rsidR="00CC5C36" w:rsidRPr="00CC5C36" w:rsidRDefault="00CC5C36" w:rsidP="00A30369">
            <w:pPr>
              <w:jc w:val="center"/>
            </w:pPr>
            <w:r w:rsidRPr="00CC5C36">
              <w:t>Уровень субъективного контроля</w:t>
            </w:r>
          </w:p>
        </w:tc>
        <w:tc>
          <w:tcPr>
            <w:tcW w:w="2756" w:type="pct"/>
          </w:tcPr>
          <w:p w:rsidR="00CC5C36" w:rsidRPr="00CC5C36" w:rsidRDefault="00CC5C36" w:rsidP="00A30369">
            <w:pPr>
              <w:jc w:val="center"/>
            </w:pPr>
            <w:r w:rsidRPr="00CC5C36">
              <w:t xml:space="preserve">Тест  предназначен для  диагностики  </w:t>
            </w:r>
            <w:proofErr w:type="spellStart"/>
            <w:r w:rsidRPr="00CC5C36">
              <w:t>интернальности</w:t>
            </w:r>
            <w:proofErr w:type="spellEnd"/>
            <w:r w:rsidRPr="00CC5C36">
              <w:t xml:space="preserve">  -  </w:t>
            </w:r>
            <w:proofErr w:type="spellStart"/>
            <w:r w:rsidRPr="00CC5C36">
              <w:t>экстернальности</w:t>
            </w:r>
            <w:proofErr w:type="spellEnd"/>
            <w:r w:rsidRPr="00CC5C36">
              <w:t>.  Человек,  который  принимает  ответственность  за события   своей  жизни  на  себя, объясняя   их  своим  поведением,   способностями,  обладает  внутренним  (</w:t>
            </w:r>
            <w:proofErr w:type="spellStart"/>
            <w:r w:rsidRPr="00CC5C36">
              <w:t>интернальным</w:t>
            </w:r>
            <w:proofErr w:type="spellEnd"/>
            <w:r w:rsidRPr="00CC5C36">
              <w:t>)  контролем.  И,  напротив, человеку,  который  склонен  приписывать  ответственность  за все  события  внешним   факторам   (другим людям,   случаю,  судьбе  и  т.п.), присущ  внешний   (</w:t>
            </w:r>
            <w:proofErr w:type="spellStart"/>
            <w:r w:rsidRPr="00CC5C36">
              <w:t>экстернальный</w:t>
            </w:r>
            <w:proofErr w:type="spellEnd"/>
            <w:r w:rsidRPr="00CC5C36">
              <w:t xml:space="preserve">)  контроль.  Любой  человек   занимает  определенное   место  на  единой  шкале  </w:t>
            </w:r>
            <w:proofErr w:type="spellStart"/>
            <w:r w:rsidRPr="00CC5C36">
              <w:t>интернальности</w:t>
            </w:r>
            <w:proofErr w:type="spellEnd"/>
            <w:r w:rsidRPr="00CC5C36">
              <w:t xml:space="preserve"> – </w:t>
            </w:r>
            <w:proofErr w:type="spellStart"/>
            <w:r w:rsidRPr="00CC5C36">
              <w:t>экстернальности</w:t>
            </w:r>
            <w:proofErr w:type="spellEnd"/>
            <w:r w:rsidRPr="00CC5C36">
              <w:t>.</w:t>
            </w:r>
          </w:p>
        </w:tc>
        <w:tc>
          <w:tcPr>
            <w:tcW w:w="901" w:type="pct"/>
          </w:tcPr>
          <w:p w:rsidR="00CC5C36" w:rsidRPr="00CC5C36" w:rsidRDefault="00CC5C36" w:rsidP="00A30369">
            <w:pPr>
              <w:jc w:val="center"/>
            </w:pPr>
            <w:r w:rsidRPr="00CC5C36">
              <w:t>Наличие</w:t>
            </w:r>
          </w:p>
        </w:tc>
      </w:tr>
    </w:tbl>
    <w:p w:rsidR="00CC5C36" w:rsidRPr="00CC5C36" w:rsidRDefault="00CC5C36" w:rsidP="00CC5C36">
      <w:pPr>
        <w:jc w:val="both"/>
      </w:pPr>
      <w:r w:rsidRPr="00CC5C36">
        <w:t xml:space="preserve">       Помимо указанных методик в программное обеспечение УПДК-МК профессиональный входят следующие методики тестирования: </w:t>
      </w:r>
    </w:p>
    <w:p w:rsidR="00CC5C36" w:rsidRPr="00CC5C36" w:rsidRDefault="00CC5C36" w:rsidP="00CC5C36">
      <w:pPr>
        <w:jc w:val="both"/>
      </w:pPr>
      <w:r w:rsidRPr="00CC5C36">
        <w:t xml:space="preserve"> Тесты оценки уровня ПВК: </w:t>
      </w:r>
    </w:p>
    <w:p w:rsidR="00CC5C36" w:rsidRPr="00CC5C36" w:rsidRDefault="00CC5C36" w:rsidP="00CC5C36">
      <w:pPr>
        <w:jc w:val="both"/>
      </w:pPr>
      <w:r w:rsidRPr="00CC5C36">
        <w:t xml:space="preserve">         ·   Готовность к тестированию, </w:t>
      </w:r>
    </w:p>
    <w:p w:rsidR="00CC5C36" w:rsidRPr="00CC5C36" w:rsidRDefault="00CC5C36" w:rsidP="00CC5C36">
      <w:pPr>
        <w:jc w:val="both"/>
      </w:pPr>
      <w:r w:rsidRPr="00CC5C36">
        <w:t xml:space="preserve">         ·   Готовность к экстренному действию (ГЭД-2), </w:t>
      </w:r>
    </w:p>
    <w:p w:rsidR="00CC5C36" w:rsidRPr="00CC5C36" w:rsidRDefault="00CC5C36" w:rsidP="00CC5C36">
      <w:pPr>
        <w:jc w:val="both"/>
      </w:pPr>
      <w:r w:rsidRPr="00CC5C36">
        <w:t xml:space="preserve">         ·   Оценка бдительности, </w:t>
      </w:r>
    </w:p>
    <w:p w:rsidR="00CC5C36" w:rsidRPr="00CC5C36" w:rsidRDefault="00CC5C36" w:rsidP="00CC5C36">
      <w:pPr>
        <w:jc w:val="both"/>
      </w:pPr>
      <w:r w:rsidRPr="00CC5C36">
        <w:t xml:space="preserve">         ·   Оценка глазомера, </w:t>
      </w:r>
    </w:p>
    <w:p w:rsidR="00CC5C36" w:rsidRPr="00CC5C36" w:rsidRDefault="00CC5C36" w:rsidP="00CC5C36">
      <w:pPr>
        <w:jc w:val="both"/>
      </w:pPr>
      <w:r w:rsidRPr="00CC5C36">
        <w:t xml:space="preserve">         ·   Оценка </w:t>
      </w:r>
      <w:proofErr w:type="spellStart"/>
      <w:r w:rsidRPr="00CC5C36">
        <w:t>монотоноустойчивости</w:t>
      </w:r>
      <w:proofErr w:type="spellEnd"/>
      <w:r w:rsidRPr="00CC5C36">
        <w:t xml:space="preserve"> (ОМУ-1 и ОМУ-2), </w:t>
      </w:r>
    </w:p>
    <w:p w:rsidR="00CC5C36" w:rsidRPr="00CC5C36" w:rsidRDefault="00CC5C36" w:rsidP="00CC5C36">
      <w:pPr>
        <w:jc w:val="both"/>
      </w:pPr>
      <w:r w:rsidRPr="00CC5C36">
        <w:t xml:space="preserve">         ·   Оценка склонности к риску, </w:t>
      </w:r>
    </w:p>
    <w:p w:rsidR="00CC5C36" w:rsidRPr="00CC5C36" w:rsidRDefault="00CC5C36" w:rsidP="00CC5C36">
      <w:pPr>
        <w:jc w:val="both"/>
      </w:pPr>
      <w:r w:rsidRPr="00CC5C36">
        <w:t xml:space="preserve">         ·   Оценка скорости переделки навыков, </w:t>
      </w:r>
    </w:p>
    <w:p w:rsidR="00CC5C36" w:rsidRPr="00CC5C36" w:rsidRDefault="00CC5C36" w:rsidP="00CC5C36">
      <w:pPr>
        <w:jc w:val="both"/>
      </w:pPr>
      <w:r w:rsidRPr="00CC5C36">
        <w:t xml:space="preserve">         ·   Оценка устойчивости внимания, </w:t>
      </w:r>
    </w:p>
    <w:p w:rsidR="00CC5C36" w:rsidRPr="00CC5C36" w:rsidRDefault="00CC5C36" w:rsidP="00CC5C36">
      <w:pPr>
        <w:jc w:val="both"/>
      </w:pPr>
      <w:r w:rsidRPr="00CC5C36">
        <w:t xml:space="preserve">         ·   Распределение внимания, </w:t>
      </w:r>
    </w:p>
    <w:p w:rsidR="00CC5C36" w:rsidRPr="00CC5C36" w:rsidRDefault="00CC5C36" w:rsidP="00CC5C36">
      <w:pPr>
        <w:jc w:val="both"/>
      </w:pPr>
      <w:r w:rsidRPr="00CC5C36">
        <w:t xml:space="preserve">         ·   Эмоциональная устойчивость, </w:t>
      </w:r>
    </w:p>
    <w:p w:rsidR="00CC5C36" w:rsidRPr="00CC5C36" w:rsidRDefault="00CC5C36" w:rsidP="00CC5C36">
      <w:pPr>
        <w:jc w:val="both"/>
      </w:pPr>
      <w:r w:rsidRPr="00CC5C36">
        <w:t xml:space="preserve">         ·   Объем внимания. </w:t>
      </w:r>
    </w:p>
    <w:p w:rsidR="00CC5C36" w:rsidRPr="00CC5C36" w:rsidRDefault="00CC5C36" w:rsidP="00CC5C36">
      <w:pPr>
        <w:jc w:val="both"/>
      </w:pPr>
      <w:r w:rsidRPr="00CC5C36">
        <w:t xml:space="preserve"> Дополнительные тесты: </w:t>
      </w:r>
    </w:p>
    <w:p w:rsidR="00CC5C36" w:rsidRPr="00CC5C36" w:rsidRDefault="00CC5C36" w:rsidP="00CC5C36">
      <w:pPr>
        <w:jc w:val="both"/>
      </w:pPr>
      <w:r w:rsidRPr="00CC5C36">
        <w:t xml:space="preserve">         Психофизиологические тесты: </w:t>
      </w:r>
    </w:p>
    <w:p w:rsidR="00CC5C36" w:rsidRPr="00CC5C36" w:rsidRDefault="00CC5C36" w:rsidP="00CC5C36">
      <w:pPr>
        <w:jc w:val="both"/>
      </w:pPr>
      <w:r w:rsidRPr="00CC5C36">
        <w:t xml:space="preserve">         ·   Уровень восприятия скорости и расстояния (УВСР); </w:t>
      </w:r>
    </w:p>
    <w:p w:rsidR="00CC5C36" w:rsidRPr="00CC5C36" w:rsidRDefault="00CC5C36" w:rsidP="00CC5C36">
      <w:pPr>
        <w:jc w:val="both"/>
      </w:pPr>
      <w:r w:rsidRPr="00CC5C36">
        <w:t xml:space="preserve">         ·   Тест ЭПБ (экспресс-проба бдительности - УРБ); </w:t>
      </w:r>
    </w:p>
    <w:p w:rsidR="00CC5C36" w:rsidRPr="00CC5C36" w:rsidRDefault="00CC5C36" w:rsidP="00CC5C36">
      <w:pPr>
        <w:jc w:val="both"/>
      </w:pPr>
      <w:r w:rsidRPr="00CC5C36">
        <w:t xml:space="preserve">         ·   Тест ЭПФС (экспресс-проба функционального состояния); </w:t>
      </w:r>
    </w:p>
    <w:p w:rsidR="00CC5C36" w:rsidRPr="00CC5C36" w:rsidRDefault="00CC5C36" w:rsidP="00CC5C36">
      <w:pPr>
        <w:jc w:val="both"/>
      </w:pPr>
      <w:r w:rsidRPr="00CC5C36">
        <w:t xml:space="preserve">         ·   Концентрация внимания (КВ); </w:t>
      </w:r>
    </w:p>
    <w:p w:rsidR="00CC5C36" w:rsidRPr="00CC5C36" w:rsidRDefault="00CC5C36" w:rsidP="00CC5C36">
      <w:pPr>
        <w:jc w:val="both"/>
      </w:pPr>
      <w:r w:rsidRPr="00CC5C36">
        <w:t xml:space="preserve">         ·   Корректурная проба (КП); </w:t>
      </w:r>
    </w:p>
    <w:p w:rsidR="00CC5C36" w:rsidRPr="00CC5C36" w:rsidRDefault="00CC5C36" w:rsidP="00CC5C36">
      <w:pPr>
        <w:jc w:val="both"/>
      </w:pPr>
      <w:r w:rsidRPr="00CC5C36">
        <w:t xml:space="preserve">         ·   Критическая частота слияния световых мельканий (КЧССМ); </w:t>
      </w:r>
    </w:p>
    <w:p w:rsidR="00CC5C36" w:rsidRPr="00CC5C36" w:rsidRDefault="00CC5C36" w:rsidP="00CC5C36">
      <w:pPr>
        <w:jc w:val="both"/>
      </w:pPr>
      <w:r w:rsidRPr="00CC5C36">
        <w:t xml:space="preserve">         ·   Модифицированная методика переключения внимания и помехоустойчивости (ПВ-2); </w:t>
      </w:r>
    </w:p>
    <w:p w:rsidR="00CC5C36" w:rsidRPr="00CC5C36" w:rsidRDefault="00CC5C36" w:rsidP="00CC5C36">
      <w:pPr>
        <w:jc w:val="both"/>
      </w:pPr>
      <w:r w:rsidRPr="00CC5C36">
        <w:t xml:space="preserve">         ·   Объем внимания (ОВ); </w:t>
      </w:r>
    </w:p>
    <w:p w:rsidR="00CC5C36" w:rsidRPr="00CC5C36" w:rsidRDefault="00CC5C36" w:rsidP="00CC5C36">
      <w:pPr>
        <w:jc w:val="both"/>
      </w:pPr>
      <w:r w:rsidRPr="00CC5C36">
        <w:t xml:space="preserve">         ·   Простая двигательная реакция (ПДР); </w:t>
      </w:r>
    </w:p>
    <w:p w:rsidR="00CC5C36" w:rsidRPr="00CC5C36" w:rsidRDefault="00CC5C36" w:rsidP="00CC5C36">
      <w:pPr>
        <w:jc w:val="both"/>
      </w:pPr>
      <w:r w:rsidRPr="00CC5C36">
        <w:t xml:space="preserve">         ·   Реакция на движущийся объект (РДО); </w:t>
      </w:r>
    </w:p>
    <w:p w:rsidR="00CC5C36" w:rsidRPr="00CC5C36" w:rsidRDefault="00CC5C36" w:rsidP="00CC5C36">
      <w:pPr>
        <w:jc w:val="both"/>
      </w:pPr>
      <w:r w:rsidRPr="00CC5C36">
        <w:t xml:space="preserve">         ·   Статический тремор (Тремор); </w:t>
      </w:r>
    </w:p>
    <w:p w:rsidR="00CC5C36" w:rsidRPr="00CC5C36" w:rsidRDefault="00CC5C36" w:rsidP="00CC5C36">
      <w:pPr>
        <w:jc w:val="both"/>
      </w:pPr>
      <w:r w:rsidRPr="00CC5C36">
        <w:t xml:space="preserve">         ·   </w:t>
      </w:r>
      <w:proofErr w:type="spellStart"/>
      <w:r w:rsidRPr="00CC5C36">
        <w:t>Теппинг-тест</w:t>
      </w:r>
      <w:proofErr w:type="spellEnd"/>
      <w:r w:rsidRPr="00CC5C36">
        <w:t xml:space="preserve"> (</w:t>
      </w:r>
      <w:proofErr w:type="spellStart"/>
      <w:r w:rsidRPr="00CC5C36">
        <w:t>Теппинг</w:t>
      </w:r>
      <w:proofErr w:type="spellEnd"/>
      <w:r w:rsidRPr="00CC5C36">
        <w:t xml:space="preserve">); </w:t>
      </w:r>
    </w:p>
    <w:p w:rsidR="00CC5C36" w:rsidRPr="00CC5C36" w:rsidRDefault="00CC5C36" w:rsidP="00CC5C36">
      <w:pPr>
        <w:jc w:val="both"/>
      </w:pPr>
      <w:r w:rsidRPr="00CC5C36">
        <w:t xml:space="preserve">         ·   Чувство времени (ЧВ); </w:t>
      </w:r>
    </w:p>
    <w:p w:rsidR="00CC5C36" w:rsidRPr="00CC5C36" w:rsidRDefault="00CC5C36" w:rsidP="00CC5C36">
      <w:pPr>
        <w:jc w:val="both"/>
      </w:pPr>
      <w:r w:rsidRPr="00CC5C36">
        <w:t xml:space="preserve">         ·   Проба на моторную согласованность (МС). </w:t>
      </w:r>
    </w:p>
    <w:p w:rsidR="00CC5C36" w:rsidRPr="00CC5C36" w:rsidRDefault="00CC5C36" w:rsidP="00CC5C36">
      <w:pPr>
        <w:jc w:val="both"/>
      </w:pPr>
      <w:r w:rsidRPr="00CC5C36">
        <w:t xml:space="preserve">         Личностные тесты: </w:t>
      </w:r>
    </w:p>
    <w:p w:rsidR="00CC5C36" w:rsidRPr="00CC5C36" w:rsidRDefault="00CC5C36" w:rsidP="00CC5C36">
      <w:pPr>
        <w:jc w:val="both"/>
      </w:pPr>
      <w:r w:rsidRPr="00CC5C36">
        <w:t xml:space="preserve">         ·   Тест словесных ассоциаций (по </w:t>
      </w:r>
      <w:proofErr w:type="spellStart"/>
      <w:r w:rsidRPr="00CC5C36">
        <w:t>Рапапорту</w:t>
      </w:r>
      <w:proofErr w:type="spellEnd"/>
      <w:r w:rsidRPr="00CC5C36">
        <w:t xml:space="preserve">); </w:t>
      </w:r>
    </w:p>
    <w:p w:rsidR="00CC5C36" w:rsidRPr="00CC5C36" w:rsidRDefault="00CC5C36" w:rsidP="00CC5C36">
      <w:pPr>
        <w:jc w:val="both"/>
      </w:pPr>
      <w:r w:rsidRPr="00CC5C36">
        <w:lastRenderedPageBreak/>
        <w:t xml:space="preserve">         ·   Методика "Ценностные ориентации" (по </w:t>
      </w:r>
      <w:proofErr w:type="spellStart"/>
      <w:r w:rsidRPr="00CC5C36">
        <w:t>Рокичу</w:t>
      </w:r>
      <w:proofErr w:type="spellEnd"/>
      <w:r w:rsidRPr="00CC5C36">
        <w:t xml:space="preserve">); </w:t>
      </w:r>
    </w:p>
    <w:p w:rsidR="00CC5C36" w:rsidRPr="00CC5C36" w:rsidRDefault="00CC5C36" w:rsidP="00CC5C36">
      <w:pPr>
        <w:jc w:val="both"/>
      </w:pPr>
      <w:r w:rsidRPr="00CC5C36">
        <w:t xml:space="preserve">         ·   Методика измерения уровня тревожности (по Тейлору); </w:t>
      </w:r>
    </w:p>
    <w:p w:rsidR="00CC5C36" w:rsidRPr="00CC5C36" w:rsidRDefault="00CC5C36" w:rsidP="00CC5C36">
      <w:pPr>
        <w:jc w:val="both"/>
      </w:pPr>
      <w:r w:rsidRPr="00CC5C36">
        <w:t xml:space="preserve">         ·   </w:t>
      </w:r>
      <w:proofErr w:type="spellStart"/>
      <w:r w:rsidRPr="00CC5C36">
        <w:t>Опросник</w:t>
      </w:r>
      <w:proofErr w:type="spellEnd"/>
      <w:r w:rsidRPr="00CC5C36">
        <w:t xml:space="preserve"> профессиональных предпочтений (по </w:t>
      </w:r>
      <w:proofErr w:type="spellStart"/>
      <w:r w:rsidRPr="00CC5C36">
        <w:t>Голланду</w:t>
      </w:r>
      <w:proofErr w:type="spellEnd"/>
      <w:r w:rsidRPr="00CC5C36">
        <w:t xml:space="preserve">); </w:t>
      </w:r>
    </w:p>
    <w:p w:rsidR="00CC5C36" w:rsidRPr="00CC5C36" w:rsidRDefault="00CC5C36" w:rsidP="00CC5C36">
      <w:pPr>
        <w:jc w:val="both"/>
      </w:pPr>
      <w:r w:rsidRPr="00CC5C36">
        <w:t xml:space="preserve">         ·   </w:t>
      </w:r>
      <w:proofErr w:type="spellStart"/>
      <w:r w:rsidRPr="00CC5C36">
        <w:t>Опросник</w:t>
      </w:r>
      <w:proofErr w:type="spellEnd"/>
      <w:r w:rsidRPr="00CC5C36">
        <w:t xml:space="preserve"> САН; </w:t>
      </w:r>
    </w:p>
    <w:p w:rsidR="00CC5C36" w:rsidRPr="00CC5C36" w:rsidRDefault="00CC5C36" w:rsidP="00CC5C36">
      <w:pPr>
        <w:jc w:val="both"/>
      </w:pPr>
      <w:r w:rsidRPr="00CC5C36">
        <w:t xml:space="preserve">         ·   Потребность в достижении (ПД); </w:t>
      </w:r>
    </w:p>
    <w:p w:rsidR="00CC5C36" w:rsidRPr="00CC5C36" w:rsidRDefault="00CC5C36" w:rsidP="00CC5C36">
      <w:pPr>
        <w:jc w:val="both"/>
      </w:pPr>
      <w:r w:rsidRPr="00CC5C36">
        <w:t xml:space="preserve">         ·   Стиль руководства (СР); </w:t>
      </w:r>
    </w:p>
    <w:p w:rsidR="00CC5C36" w:rsidRPr="00CC5C36" w:rsidRDefault="00CC5C36" w:rsidP="00CC5C36">
      <w:pPr>
        <w:jc w:val="both"/>
      </w:pPr>
      <w:r w:rsidRPr="00CC5C36">
        <w:t xml:space="preserve">         ·   Тест </w:t>
      </w:r>
      <w:proofErr w:type="spellStart"/>
      <w:r w:rsidRPr="00CC5C36">
        <w:t>Лири</w:t>
      </w:r>
      <w:proofErr w:type="spellEnd"/>
      <w:r w:rsidRPr="00CC5C36">
        <w:t xml:space="preserve">; </w:t>
      </w:r>
    </w:p>
    <w:p w:rsidR="00CC5C36" w:rsidRPr="00CC5C36" w:rsidRDefault="00CC5C36" w:rsidP="00CC5C36">
      <w:pPr>
        <w:jc w:val="both"/>
      </w:pPr>
      <w:r w:rsidRPr="00CC5C36">
        <w:t xml:space="preserve">         ·   Методика Q-сортировка. </w:t>
      </w:r>
    </w:p>
    <w:p w:rsidR="00CC5C36" w:rsidRDefault="00CC5C36" w:rsidP="00CC5C36">
      <w:pPr>
        <w:ind w:firstLine="360"/>
        <w:jc w:val="both"/>
        <w:rPr>
          <w:b/>
          <w:color w:val="000000"/>
        </w:rPr>
      </w:pPr>
    </w:p>
    <w:p w:rsidR="00CC5C36" w:rsidRDefault="00CC5C36" w:rsidP="004720F7">
      <w:pPr>
        <w:ind w:firstLine="360"/>
        <w:jc w:val="center"/>
        <w:rPr>
          <w:b/>
        </w:rPr>
      </w:pPr>
    </w:p>
    <w:p w:rsidR="004720F7" w:rsidRDefault="004720F7" w:rsidP="004720F7">
      <w:pPr>
        <w:suppressAutoHyphens/>
        <w:ind w:firstLine="708"/>
        <w:jc w:val="center"/>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694"/>
        <w:gridCol w:w="3827"/>
        <w:gridCol w:w="3118"/>
      </w:tblGrid>
      <w:tr w:rsidR="00364E3F" w:rsidRPr="00CC5C36" w:rsidTr="00CC6C86">
        <w:trPr>
          <w:cantSplit/>
          <w:trHeight w:val="313"/>
        </w:trPr>
        <w:tc>
          <w:tcPr>
            <w:tcW w:w="993" w:type="dxa"/>
          </w:tcPr>
          <w:p w:rsidR="00364E3F" w:rsidRPr="00CC5C36" w:rsidRDefault="00364E3F" w:rsidP="004720F7">
            <w:pPr>
              <w:tabs>
                <w:tab w:val="left" w:pos="1735"/>
                <w:tab w:val="left" w:pos="8222"/>
                <w:tab w:val="left" w:pos="10064"/>
              </w:tabs>
              <w:jc w:val="center"/>
              <w:rPr>
                <w:b/>
              </w:rPr>
            </w:pPr>
            <w:proofErr w:type="spellStart"/>
            <w:r w:rsidRPr="00CC5C36">
              <w:rPr>
                <w:b/>
              </w:rPr>
              <w:t>п</w:t>
            </w:r>
            <w:proofErr w:type="spellEnd"/>
            <w:r w:rsidRPr="00CC5C36">
              <w:rPr>
                <w:b/>
              </w:rPr>
              <w:t>/</w:t>
            </w:r>
            <w:proofErr w:type="spellStart"/>
            <w:r w:rsidRPr="00CC5C36">
              <w:rPr>
                <w:b/>
              </w:rPr>
              <w:t>п</w:t>
            </w:r>
            <w:proofErr w:type="spellEnd"/>
          </w:p>
        </w:tc>
        <w:tc>
          <w:tcPr>
            <w:tcW w:w="2694" w:type="dxa"/>
          </w:tcPr>
          <w:p w:rsidR="00364E3F" w:rsidRPr="00CC5C36" w:rsidRDefault="00364E3F" w:rsidP="00CC6C86">
            <w:pPr>
              <w:tabs>
                <w:tab w:val="left" w:pos="1735"/>
                <w:tab w:val="left" w:pos="8222"/>
                <w:tab w:val="left" w:pos="10064"/>
              </w:tabs>
              <w:jc w:val="center"/>
              <w:rPr>
                <w:b/>
              </w:rPr>
            </w:pPr>
            <w:r w:rsidRPr="00CC5C36">
              <w:rPr>
                <w:b/>
              </w:rPr>
              <w:t xml:space="preserve">Наименование </w:t>
            </w:r>
          </w:p>
        </w:tc>
        <w:tc>
          <w:tcPr>
            <w:tcW w:w="3827" w:type="dxa"/>
          </w:tcPr>
          <w:p w:rsidR="00364E3F" w:rsidRPr="00CC5C36" w:rsidRDefault="00CC6C86" w:rsidP="00CC6C86">
            <w:pPr>
              <w:tabs>
                <w:tab w:val="left" w:pos="8222"/>
                <w:tab w:val="left" w:pos="10064"/>
              </w:tabs>
              <w:snapToGrid w:val="0"/>
              <w:jc w:val="center"/>
              <w:rPr>
                <w:b/>
              </w:rPr>
            </w:pPr>
            <w:r w:rsidRPr="00CC5C36">
              <w:rPr>
                <w:b/>
              </w:rPr>
              <w:t>Технические характеристики</w:t>
            </w:r>
          </w:p>
        </w:tc>
        <w:tc>
          <w:tcPr>
            <w:tcW w:w="3118" w:type="dxa"/>
          </w:tcPr>
          <w:p w:rsidR="00364E3F" w:rsidRPr="00CC5C36" w:rsidRDefault="00364E3F" w:rsidP="004720F7">
            <w:pPr>
              <w:tabs>
                <w:tab w:val="left" w:pos="8222"/>
                <w:tab w:val="left" w:pos="10064"/>
              </w:tabs>
              <w:snapToGrid w:val="0"/>
              <w:jc w:val="center"/>
              <w:rPr>
                <w:b/>
              </w:rPr>
            </w:pPr>
            <w:proofErr w:type="spellStart"/>
            <w:r w:rsidRPr="00CC5C36">
              <w:rPr>
                <w:b/>
              </w:rPr>
              <w:t>Ед.изм</w:t>
            </w:r>
            <w:proofErr w:type="spellEnd"/>
            <w:r w:rsidRPr="00CC5C36">
              <w:rPr>
                <w:b/>
              </w:rPr>
              <w:t>.</w:t>
            </w:r>
          </w:p>
        </w:tc>
      </w:tr>
      <w:tr w:rsidR="009942FA" w:rsidRPr="00CC5C36" w:rsidTr="009942FA">
        <w:trPr>
          <w:trHeight w:val="495"/>
        </w:trPr>
        <w:tc>
          <w:tcPr>
            <w:tcW w:w="993" w:type="dxa"/>
          </w:tcPr>
          <w:p w:rsidR="009942FA" w:rsidRPr="00CC5C36" w:rsidRDefault="009942FA" w:rsidP="004720F7">
            <w:pPr>
              <w:widowControl/>
              <w:numPr>
                <w:ilvl w:val="0"/>
                <w:numId w:val="1"/>
              </w:numPr>
              <w:jc w:val="center"/>
              <w:rPr>
                <w:b/>
              </w:rPr>
            </w:pPr>
          </w:p>
        </w:tc>
        <w:tc>
          <w:tcPr>
            <w:tcW w:w="9639" w:type="dxa"/>
            <w:gridSpan w:val="3"/>
          </w:tcPr>
          <w:p w:rsidR="009942FA" w:rsidRPr="00CC5C36" w:rsidRDefault="009942FA" w:rsidP="009942FA">
            <w:r w:rsidRPr="00CC5C36">
              <w:t>Аппаратно-программный комплекс УПДК-МК "Профессиональный" мобильная комплектация:</w:t>
            </w:r>
          </w:p>
        </w:tc>
      </w:tr>
      <w:tr w:rsidR="00364E3F" w:rsidRPr="00CC5C36" w:rsidTr="00CC6C86">
        <w:tc>
          <w:tcPr>
            <w:tcW w:w="993" w:type="dxa"/>
          </w:tcPr>
          <w:p w:rsidR="00364E3F" w:rsidRPr="00CC5C36" w:rsidRDefault="00364E3F" w:rsidP="004720F7">
            <w:pPr>
              <w:widowControl/>
              <w:numPr>
                <w:ilvl w:val="1"/>
                <w:numId w:val="1"/>
              </w:numPr>
              <w:jc w:val="center"/>
            </w:pPr>
          </w:p>
        </w:tc>
        <w:tc>
          <w:tcPr>
            <w:tcW w:w="2694" w:type="dxa"/>
          </w:tcPr>
          <w:p w:rsidR="00364E3F" w:rsidRPr="00CC5C36" w:rsidRDefault="009942FA" w:rsidP="004720F7">
            <w:pPr>
              <w:jc w:val="both"/>
              <w:rPr>
                <w:b/>
              </w:rPr>
            </w:pPr>
            <w:r w:rsidRPr="00CC5C36">
              <w:t>Измерительный пульт с датчиками</w:t>
            </w:r>
          </w:p>
        </w:tc>
        <w:tc>
          <w:tcPr>
            <w:tcW w:w="3827" w:type="dxa"/>
          </w:tcPr>
          <w:p w:rsidR="00364E3F" w:rsidRPr="00CC5C36" w:rsidRDefault="009942FA" w:rsidP="004720F7">
            <w:pPr>
              <w:jc w:val="center"/>
            </w:pPr>
            <w:r w:rsidRPr="00CC5C36">
              <w:t>Напряжение электропитания 5 В Потребляемая мощность, не более 1 Вт.</w:t>
            </w:r>
          </w:p>
          <w:p w:rsidR="009942FA" w:rsidRPr="00CC5C36" w:rsidRDefault="009942FA" w:rsidP="004720F7">
            <w:pPr>
              <w:jc w:val="center"/>
            </w:pPr>
            <w:r w:rsidRPr="00CC5C36">
              <w:t>Габаритные размеры, не более 230х220х65 мм</w:t>
            </w:r>
          </w:p>
          <w:p w:rsidR="009942FA" w:rsidRPr="00CC5C36" w:rsidRDefault="009942FA" w:rsidP="004720F7">
            <w:pPr>
              <w:jc w:val="center"/>
            </w:pPr>
            <w:r w:rsidRPr="00CC5C36">
              <w:t>Масса, не более 0.5 кг</w:t>
            </w:r>
          </w:p>
          <w:p w:rsidR="009942FA" w:rsidRPr="00CC5C36" w:rsidRDefault="009942FA" w:rsidP="004720F7">
            <w:pPr>
              <w:jc w:val="center"/>
            </w:pPr>
            <w:r w:rsidRPr="00CC5C36">
              <w:t>(НКРМ.466961.001)</w:t>
            </w:r>
          </w:p>
        </w:tc>
        <w:tc>
          <w:tcPr>
            <w:tcW w:w="3118" w:type="dxa"/>
          </w:tcPr>
          <w:p w:rsidR="00364E3F" w:rsidRPr="00CC5C36" w:rsidRDefault="009942FA" w:rsidP="00FE4A60">
            <w:pPr>
              <w:jc w:val="center"/>
            </w:pPr>
            <w:r w:rsidRPr="00CC5C36">
              <w:t>1</w:t>
            </w:r>
          </w:p>
        </w:tc>
      </w:tr>
      <w:tr w:rsidR="00364E3F" w:rsidRPr="00CC5C36" w:rsidTr="00CC6C86">
        <w:tc>
          <w:tcPr>
            <w:tcW w:w="993" w:type="dxa"/>
          </w:tcPr>
          <w:p w:rsidR="00364E3F" w:rsidRPr="00CC5C36" w:rsidRDefault="00364E3F" w:rsidP="004720F7">
            <w:pPr>
              <w:widowControl/>
              <w:numPr>
                <w:ilvl w:val="1"/>
                <w:numId w:val="1"/>
              </w:numPr>
              <w:jc w:val="center"/>
            </w:pPr>
          </w:p>
        </w:tc>
        <w:tc>
          <w:tcPr>
            <w:tcW w:w="2694" w:type="dxa"/>
          </w:tcPr>
          <w:p w:rsidR="00364E3F" w:rsidRPr="00CC5C36" w:rsidRDefault="009942FA" w:rsidP="004720F7">
            <w:pPr>
              <w:jc w:val="both"/>
              <w:rPr>
                <w:b/>
              </w:rPr>
            </w:pPr>
            <w:r w:rsidRPr="00CC5C36">
              <w:t xml:space="preserve">Программное обеспечение АПК УПДК-МК </w:t>
            </w:r>
          </w:p>
        </w:tc>
        <w:tc>
          <w:tcPr>
            <w:tcW w:w="3827" w:type="dxa"/>
          </w:tcPr>
          <w:p w:rsidR="00364E3F" w:rsidRPr="00CC5C36" w:rsidRDefault="009942FA" w:rsidP="004720F7">
            <w:r w:rsidRPr="00CC5C36">
              <w:t>Компакт-диск</w:t>
            </w:r>
          </w:p>
        </w:tc>
        <w:tc>
          <w:tcPr>
            <w:tcW w:w="3118" w:type="dxa"/>
          </w:tcPr>
          <w:p w:rsidR="00364E3F" w:rsidRPr="00CC5C36" w:rsidRDefault="009942FA" w:rsidP="00FE4A60">
            <w:pPr>
              <w:jc w:val="center"/>
            </w:pPr>
            <w:r w:rsidRPr="00CC5C36">
              <w:t>1</w:t>
            </w:r>
          </w:p>
        </w:tc>
      </w:tr>
      <w:tr w:rsidR="00364E3F" w:rsidRPr="00CC5C36" w:rsidTr="00CC6C86">
        <w:tc>
          <w:tcPr>
            <w:tcW w:w="993" w:type="dxa"/>
          </w:tcPr>
          <w:p w:rsidR="00364E3F" w:rsidRPr="00CC5C36" w:rsidRDefault="00364E3F" w:rsidP="004720F7">
            <w:pPr>
              <w:widowControl/>
              <w:numPr>
                <w:ilvl w:val="1"/>
                <w:numId w:val="1"/>
              </w:numPr>
              <w:jc w:val="center"/>
            </w:pPr>
          </w:p>
        </w:tc>
        <w:tc>
          <w:tcPr>
            <w:tcW w:w="2694" w:type="dxa"/>
          </w:tcPr>
          <w:p w:rsidR="00364E3F" w:rsidRPr="00CC5C36" w:rsidRDefault="00007E8C" w:rsidP="004720F7">
            <w:pPr>
              <w:jc w:val="both"/>
            </w:pPr>
            <w:r w:rsidRPr="00CC5C36">
              <w:t xml:space="preserve">Ноутбук блок с предустановленной операционной системы </w:t>
            </w:r>
            <w:r w:rsidRPr="00CC5C36">
              <w:rPr>
                <w:lang w:val="en-US"/>
              </w:rPr>
              <w:t>Windows</w:t>
            </w:r>
            <w:r w:rsidRPr="00CC5C36">
              <w:t xml:space="preserve"> 10</w:t>
            </w:r>
            <w:r w:rsidR="00364E3F" w:rsidRPr="00CC5C36">
              <w:t xml:space="preserve"> </w:t>
            </w:r>
          </w:p>
        </w:tc>
        <w:tc>
          <w:tcPr>
            <w:tcW w:w="3827" w:type="dxa"/>
          </w:tcPr>
          <w:p w:rsidR="00364E3F" w:rsidRPr="00CC5C36" w:rsidRDefault="00007E8C" w:rsidP="004720F7">
            <w:r w:rsidRPr="00CC5C36">
              <w:t xml:space="preserve">Не хуже / 1,6 </w:t>
            </w:r>
            <w:r w:rsidRPr="00CC5C36">
              <w:rPr>
                <w:lang w:val="en-US"/>
              </w:rPr>
              <w:t>GHz</w:t>
            </w:r>
            <w:r w:rsidRPr="00CC5C36">
              <w:t xml:space="preserve"> / </w:t>
            </w:r>
            <w:r w:rsidRPr="00CC5C36">
              <w:rPr>
                <w:lang w:val="en-US"/>
              </w:rPr>
              <w:t>Chipset</w:t>
            </w:r>
            <w:r w:rsidRPr="00CC5C36">
              <w:t xml:space="preserve"> </w:t>
            </w:r>
            <w:r w:rsidRPr="00CC5C36">
              <w:rPr>
                <w:lang w:val="en-US"/>
              </w:rPr>
              <w:t>H</w:t>
            </w:r>
            <w:r w:rsidRPr="00CC5C36">
              <w:t xml:space="preserve">61 / </w:t>
            </w:r>
            <w:r w:rsidRPr="00CC5C36">
              <w:rPr>
                <w:lang w:val="en-US"/>
              </w:rPr>
              <w:t>RAM</w:t>
            </w:r>
            <w:r w:rsidRPr="00CC5C36">
              <w:t xml:space="preserve"> 2</w:t>
            </w:r>
            <w:r w:rsidRPr="00CC5C36">
              <w:rPr>
                <w:lang w:val="en-US"/>
              </w:rPr>
              <w:t>GB</w:t>
            </w:r>
            <w:r w:rsidRPr="00CC5C36">
              <w:t xml:space="preserve"> / </w:t>
            </w:r>
            <w:r w:rsidRPr="00CC5C36">
              <w:rPr>
                <w:lang w:val="en-US"/>
              </w:rPr>
              <w:t>HDD</w:t>
            </w:r>
            <w:r w:rsidRPr="00CC5C36">
              <w:t xml:space="preserve"> 80</w:t>
            </w:r>
            <w:proofErr w:type="spellStart"/>
            <w:r w:rsidRPr="00CC5C36">
              <w:rPr>
                <w:lang w:val="en-US"/>
              </w:rPr>
              <w:t>Gb</w:t>
            </w:r>
            <w:proofErr w:type="spellEnd"/>
            <w:r w:rsidRPr="00CC5C36">
              <w:t xml:space="preserve"> / </w:t>
            </w:r>
            <w:r w:rsidRPr="00CC5C36">
              <w:rPr>
                <w:lang w:val="en-US"/>
              </w:rPr>
              <w:t>USB</w:t>
            </w:r>
            <w:r w:rsidRPr="00CC5C36">
              <w:t>&gt; 4)</w:t>
            </w:r>
          </w:p>
        </w:tc>
        <w:tc>
          <w:tcPr>
            <w:tcW w:w="3118" w:type="dxa"/>
          </w:tcPr>
          <w:p w:rsidR="00364E3F" w:rsidRPr="00CC5C36" w:rsidRDefault="00FE4A60" w:rsidP="00FE4A60">
            <w:pPr>
              <w:jc w:val="center"/>
            </w:pPr>
            <w:r w:rsidRPr="00CC5C36">
              <w:t>1</w:t>
            </w:r>
          </w:p>
        </w:tc>
      </w:tr>
      <w:tr w:rsidR="00364E3F" w:rsidRPr="00CC5C36" w:rsidTr="00CC6C86">
        <w:tc>
          <w:tcPr>
            <w:tcW w:w="993" w:type="dxa"/>
          </w:tcPr>
          <w:p w:rsidR="00364E3F" w:rsidRPr="00CC5C36" w:rsidRDefault="00364E3F" w:rsidP="00271F59">
            <w:pPr>
              <w:widowControl/>
              <w:numPr>
                <w:ilvl w:val="1"/>
                <w:numId w:val="1"/>
              </w:numPr>
            </w:pPr>
          </w:p>
        </w:tc>
        <w:tc>
          <w:tcPr>
            <w:tcW w:w="2694" w:type="dxa"/>
          </w:tcPr>
          <w:p w:rsidR="00364E3F" w:rsidRPr="00CC5C36" w:rsidRDefault="00F1323F" w:rsidP="004720F7">
            <w:pPr>
              <w:jc w:val="both"/>
              <w:rPr>
                <w:lang w:val="en-US"/>
              </w:rPr>
            </w:pPr>
            <w:r w:rsidRPr="00CC5C36">
              <w:t xml:space="preserve">Монитор </w:t>
            </w:r>
            <w:r w:rsidRPr="00CC5C36">
              <w:rPr>
                <w:lang w:val="en-US"/>
              </w:rPr>
              <w:t>TFT</w:t>
            </w:r>
          </w:p>
        </w:tc>
        <w:tc>
          <w:tcPr>
            <w:tcW w:w="3827" w:type="dxa"/>
          </w:tcPr>
          <w:p w:rsidR="00364E3F" w:rsidRPr="00CC5C36" w:rsidRDefault="00F1323F" w:rsidP="004720F7">
            <w:pPr>
              <w:jc w:val="center"/>
            </w:pPr>
            <w:r w:rsidRPr="00CC5C36">
              <w:t>Размер (не менее 17``) Габаритные размеры 440</w:t>
            </w:r>
            <w:r w:rsidRPr="00CC5C36">
              <w:rPr>
                <w:lang w:val="en-US"/>
              </w:rPr>
              <w:t>x</w:t>
            </w:r>
            <w:r w:rsidRPr="00CC5C36">
              <w:t>420</w:t>
            </w:r>
            <w:r w:rsidRPr="00CC5C36">
              <w:rPr>
                <w:lang w:val="en-US"/>
              </w:rPr>
              <w:t>x</w:t>
            </w:r>
            <w:r w:rsidRPr="00CC5C36">
              <w:t>432 мм, вес 4.8 кг</w:t>
            </w:r>
          </w:p>
        </w:tc>
        <w:tc>
          <w:tcPr>
            <w:tcW w:w="3118" w:type="dxa"/>
          </w:tcPr>
          <w:p w:rsidR="00364E3F" w:rsidRPr="00CC5C36" w:rsidRDefault="00FE4A60" w:rsidP="00FE4A60">
            <w:pPr>
              <w:jc w:val="center"/>
            </w:pPr>
            <w:r w:rsidRPr="00CC5C36">
              <w:t>1</w:t>
            </w:r>
          </w:p>
        </w:tc>
      </w:tr>
      <w:tr w:rsidR="00364E3F" w:rsidRPr="00CC5C36" w:rsidTr="00CC6C86">
        <w:tc>
          <w:tcPr>
            <w:tcW w:w="993" w:type="dxa"/>
          </w:tcPr>
          <w:p w:rsidR="00364E3F" w:rsidRPr="00CC5C36" w:rsidRDefault="00271F59" w:rsidP="00271F59">
            <w:pPr>
              <w:widowControl/>
              <w:ind w:left="391"/>
              <w:jc w:val="center"/>
              <w:rPr>
                <w:bCs/>
              </w:rPr>
            </w:pPr>
            <w:r w:rsidRPr="00CC5C36">
              <w:rPr>
                <w:bCs/>
              </w:rPr>
              <w:t xml:space="preserve">1.5.                    </w:t>
            </w:r>
          </w:p>
        </w:tc>
        <w:tc>
          <w:tcPr>
            <w:tcW w:w="2694" w:type="dxa"/>
          </w:tcPr>
          <w:p w:rsidR="00364E3F" w:rsidRPr="00CC5C36" w:rsidRDefault="00271F59" w:rsidP="004720F7">
            <w:pPr>
              <w:tabs>
                <w:tab w:val="left" w:pos="1735"/>
              </w:tabs>
              <w:jc w:val="both"/>
              <w:rPr>
                <w:bCs/>
              </w:rPr>
            </w:pPr>
            <w:r w:rsidRPr="00CC5C36">
              <w:t>Сумка для ноутбука</w:t>
            </w:r>
            <w:r w:rsidR="00364E3F" w:rsidRPr="00CC5C36">
              <w:t xml:space="preserve"> </w:t>
            </w:r>
          </w:p>
        </w:tc>
        <w:tc>
          <w:tcPr>
            <w:tcW w:w="3827" w:type="dxa"/>
          </w:tcPr>
          <w:p w:rsidR="00364E3F" w:rsidRPr="00CC5C36" w:rsidRDefault="00364E3F" w:rsidP="004720F7">
            <w:pPr>
              <w:jc w:val="center"/>
            </w:pPr>
          </w:p>
        </w:tc>
        <w:tc>
          <w:tcPr>
            <w:tcW w:w="3118" w:type="dxa"/>
          </w:tcPr>
          <w:p w:rsidR="00364E3F" w:rsidRPr="00CC5C36" w:rsidRDefault="00271F59" w:rsidP="004720F7">
            <w:pPr>
              <w:jc w:val="center"/>
            </w:pPr>
            <w:r w:rsidRPr="00CC5C36">
              <w:t>1</w:t>
            </w:r>
          </w:p>
        </w:tc>
      </w:tr>
      <w:tr w:rsidR="00364E3F" w:rsidRPr="00CC5C36" w:rsidTr="00CC6C86">
        <w:tc>
          <w:tcPr>
            <w:tcW w:w="993" w:type="dxa"/>
          </w:tcPr>
          <w:p w:rsidR="00364E3F" w:rsidRPr="00CC5C36" w:rsidRDefault="00364E3F" w:rsidP="004720F7">
            <w:pPr>
              <w:widowControl/>
              <w:numPr>
                <w:ilvl w:val="2"/>
                <w:numId w:val="1"/>
              </w:numPr>
              <w:jc w:val="center"/>
              <w:rPr>
                <w:bCs/>
              </w:rPr>
            </w:pPr>
          </w:p>
        </w:tc>
        <w:tc>
          <w:tcPr>
            <w:tcW w:w="2694" w:type="dxa"/>
          </w:tcPr>
          <w:p w:rsidR="00364E3F" w:rsidRPr="00CC5C36" w:rsidRDefault="00271F59" w:rsidP="004720F7">
            <w:pPr>
              <w:tabs>
                <w:tab w:val="left" w:pos="1735"/>
              </w:tabs>
              <w:jc w:val="both"/>
              <w:rPr>
                <w:bCs/>
                <w:highlight w:val="yellow"/>
              </w:rPr>
            </w:pPr>
            <w:r w:rsidRPr="00CC5C36">
              <w:rPr>
                <w:bCs/>
              </w:rPr>
              <w:t>Манипулятор типа "мышь"</w:t>
            </w:r>
          </w:p>
        </w:tc>
        <w:tc>
          <w:tcPr>
            <w:tcW w:w="3827" w:type="dxa"/>
          </w:tcPr>
          <w:p w:rsidR="00364E3F" w:rsidRPr="00CC5C36" w:rsidRDefault="00271F59" w:rsidP="004720F7">
            <w:pPr>
              <w:jc w:val="center"/>
            </w:pPr>
            <w:r w:rsidRPr="00CC5C36">
              <w:t>Оптический манипулятор Габаритные размеры 70</w:t>
            </w:r>
            <w:r w:rsidRPr="00CC5C36">
              <w:rPr>
                <w:lang w:val="en-US"/>
              </w:rPr>
              <w:t>x</w:t>
            </w:r>
            <w:r w:rsidRPr="00CC5C36">
              <w:t>60</w:t>
            </w:r>
            <w:r w:rsidRPr="00CC5C36">
              <w:rPr>
                <w:lang w:val="en-US"/>
              </w:rPr>
              <w:t>x</w:t>
            </w:r>
            <w:r w:rsidRPr="00CC5C36">
              <w:t>24 мм, вес не более 1 кг.</w:t>
            </w:r>
          </w:p>
        </w:tc>
        <w:tc>
          <w:tcPr>
            <w:tcW w:w="3118" w:type="dxa"/>
          </w:tcPr>
          <w:p w:rsidR="00364E3F" w:rsidRPr="00CC5C36" w:rsidRDefault="00271F59" w:rsidP="004720F7">
            <w:pPr>
              <w:jc w:val="center"/>
              <w:rPr>
                <w:highlight w:val="yellow"/>
              </w:rPr>
            </w:pPr>
            <w:r w:rsidRPr="00CC5C36">
              <w:t>1</w:t>
            </w:r>
          </w:p>
        </w:tc>
      </w:tr>
    </w:tbl>
    <w:p w:rsidR="004720F7" w:rsidRPr="00271F59" w:rsidRDefault="004720F7" w:rsidP="00CC5C36">
      <w:pPr>
        <w:pStyle w:val="af2"/>
        <w:tabs>
          <w:tab w:val="left" w:pos="3525"/>
          <w:tab w:val="left" w:pos="4294"/>
        </w:tabs>
        <w:rPr>
          <w:b/>
          <w:i/>
        </w:rPr>
      </w:pPr>
    </w:p>
    <w:p w:rsidR="004720F7" w:rsidRDefault="004720F7" w:rsidP="004720F7">
      <w:pPr>
        <w:tabs>
          <w:tab w:val="left" w:pos="3525"/>
          <w:tab w:val="left" w:pos="4294"/>
        </w:tabs>
        <w:rPr>
          <w:b/>
          <w:i/>
        </w:rPr>
      </w:pPr>
    </w:p>
    <w:p w:rsidR="004720F7" w:rsidRDefault="004720F7" w:rsidP="004720F7">
      <w:pPr>
        <w:tabs>
          <w:tab w:val="left" w:pos="3525"/>
          <w:tab w:val="left" w:pos="4294"/>
        </w:tabs>
        <w:rPr>
          <w:b/>
          <w:i/>
        </w:rPr>
      </w:pPr>
    </w:p>
    <w:p w:rsidR="004720F7" w:rsidRPr="004720F7" w:rsidRDefault="00A9155C" w:rsidP="004720F7">
      <w:pPr>
        <w:tabs>
          <w:tab w:val="left" w:pos="3525"/>
          <w:tab w:val="left" w:pos="4294"/>
        </w:tabs>
        <w:rPr>
          <w:b/>
          <w:i/>
          <w:sz w:val="24"/>
          <w:szCs w:val="24"/>
        </w:rPr>
      </w:pPr>
      <w:r>
        <w:rPr>
          <w:b/>
          <w:i/>
          <w:sz w:val="24"/>
          <w:szCs w:val="24"/>
        </w:rPr>
        <w:t>Главный врач</w:t>
      </w:r>
    </w:p>
    <w:p w:rsidR="00A9155C" w:rsidRDefault="004720F7" w:rsidP="00A9155C">
      <w:pPr>
        <w:tabs>
          <w:tab w:val="left" w:pos="3525"/>
          <w:tab w:val="left" w:pos="4294"/>
        </w:tabs>
        <w:rPr>
          <w:b/>
          <w:i/>
          <w:sz w:val="24"/>
          <w:szCs w:val="24"/>
        </w:rPr>
      </w:pPr>
      <w:r w:rsidRPr="004720F7">
        <w:rPr>
          <w:b/>
          <w:i/>
          <w:sz w:val="24"/>
          <w:szCs w:val="24"/>
        </w:rPr>
        <w:t>НУЗ «</w:t>
      </w:r>
      <w:r w:rsidR="00A9155C">
        <w:rPr>
          <w:b/>
          <w:i/>
          <w:sz w:val="24"/>
          <w:szCs w:val="24"/>
        </w:rPr>
        <w:t xml:space="preserve">Узловая поликлиника на </w:t>
      </w:r>
    </w:p>
    <w:p w:rsidR="004720F7" w:rsidRPr="004720F7" w:rsidRDefault="00A9155C" w:rsidP="00A9155C">
      <w:pPr>
        <w:tabs>
          <w:tab w:val="left" w:pos="3525"/>
          <w:tab w:val="left" w:pos="4294"/>
        </w:tabs>
        <w:rPr>
          <w:b/>
          <w:i/>
          <w:sz w:val="24"/>
          <w:szCs w:val="24"/>
        </w:rPr>
      </w:pPr>
      <w:r>
        <w:rPr>
          <w:b/>
          <w:i/>
          <w:sz w:val="24"/>
          <w:szCs w:val="24"/>
        </w:rPr>
        <w:t xml:space="preserve">ст. </w:t>
      </w:r>
      <w:proofErr w:type="spellStart"/>
      <w:r>
        <w:rPr>
          <w:b/>
          <w:i/>
          <w:sz w:val="24"/>
          <w:szCs w:val="24"/>
        </w:rPr>
        <w:t>Карымская</w:t>
      </w:r>
      <w:proofErr w:type="spellEnd"/>
      <w:r>
        <w:rPr>
          <w:b/>
          <w:i/>
          <w:sz w:val="24"/>
          <w:szCs w:val="24"/>
        </w:rPr>
        <w:t xml:space="preserve"> </w:t>
      </w:r>
      <w:r w:rsidR="004720F7" w:rsidRPr="004720F7">
        <w:rPr>
          <w:b/>
          <w:i/>
          <w:sz w:val="24"/>
          <w:szCs w:val="24"/>
        </w:rPr>
        <w:t xml:space="preserve">«РЖД» </w:t>
      </w:r>
      <w:r w:rsidR="004720F7" w:rsidRPr="004720F7">
        <w:rPr>
          <w:b/>
          <w:i/>
          <w:sz w:val="24"/>
          <w:szCs w:val="24"/>
        </w:rPr>
        <w:tab/>
      </w:r>
      <w:r w:rsidR="004720F7" w:rsidRPr="004720F7">
        <w:rPr>
          <w:b/>
          <w:i/>
          <w:sz w:val="24"/>
          <w:szCs w:val="24"/>
        </w:rPr>
        <w:tab/>
      </w:r>
      <w:r w:rsidR="004720F7" w:rsidRPr="004720F7">
        <w:rPr>
          <w:b/>
          <w:i/>
          <w:sz w:val="24"/>
          <w:szCs w:val="24"/>
        </w:rPr>
        <w:tab/>
        <w:t>_</w:t>
      </w:r>
      <w:r w:rsidR="004720F7">
        <w:rPr>
          <w:b/>
          <w:i/>
          <w:sz w:val="24"/>
          <w:szCs w:val="24"/>
        </w:rPr>
        <w:t>__________</w:t>
      </w:r>
      <w:r w:rsidR="004720F7" w:rsidRPr="004720F7">
        <w:rPr>
          <w:b/>
          <w:i/>
          <w:sz w:val="24"/>
          <w:szCs w:val="24"/>
        </w:rPr>
        <w:t xml:space="preserve">_____________  </w:t>
      </w:r>
      <w:r>
        <w:rPr>
          <w:b/>
          <w:i/>
          <w:sz w:val="24"/>
          <w:szCs w:val="24"/>
        </w:rPr>
        <w:t xml:space="preserve">Е.Г. </w:t>
      </w:r>
      <w:proofErr w:type="spellStart"/>
      <w:r>
        <w:rPr>
          <w:b/>
          <w:i/>
          <w:sz w:val="24"/>
          <w:szCs w:val="24"/>
        </w:rPr>
        <w:t>Аверина</w:t>
      </w:r>
      <w:proofErr w:type="spellEnd"/>
    </w:p>
    <w:p w:rsidR="004720F7" w:rsidRPr="004720F7" w:rsidRDefault="004720F7" w:rsidP="004720F7">
      <w:pPr>
        <w:tabs>
          <w:tab w:val="left" w:pos="3525"/>
          <w:tab w:val="left" w:pos="4294"/>
        </w:tabs>
        <w:jc w:val="right"/>
        <w:rPr>
          <w:sz w:val="24"/>
          <w:szCs w:val="24"/>
        </w:rPr>
      </w:pPr>
    </w:p>
    <w:p w:rsidR="004720F7" w:rsidRDefault="004720F7" w:rsidP="004720F7">
      <w:pPr>
        <w:tabs>
          <w:tab w:val="left" w:pos="3525"/>
          <w:tab w:val="left" w:pos="4294"/>
        </w:tabs>
        <w:jc w:val="right"/>
      </w:pPr>
    </w:p>
    <w:p w:rsidR="004720F7" w:rsidRDefault="004720F7" w:rsidP="004720F7">
      <w:pPr>
        <w:tabs>
          <w:tab w:val="left" w:pos="3525"/>
          <w:tab w:val="left" w:pos="4294"/>
        </w:tabs>
        <w:jc w:val="right"/>
      </w:pPr>
    </w:p>
    <w:p w:rsidR="004720F7" w:rsidRDefault="004720F7" w:rsidP="004720F7">
      <w:pPr>
        <w:tabs>
          <w:tab w:val="left" w:pos="3525"/>
          <w:tab w:val="left" w:pos="4294"/>
        </w:tabs>
        <w:jc w:val="right"/>
      </w:pPr>
    </w:p>
    <w:p w:rsidR="004720F7" w:rsidRDefault="004720F7" w:rsidP="004720F7">
      <w:pPr>
        <w:tabs>
          <w:tab w:val="left" w:pos="3525"/>
          <w:tab w:val="left" w:pos="4294"/>
        </w:tabs>
        <w:jc w:val="right"/>
      </w:pPr>
    </w:p>
    <w:p w:rsidR="00A9155C" w:rsidRDefault="00A9155C" w:rsidP="004720F7">
      <w:pPr>
        <w:tabs>
          <w:tab w:val="left" w:pos="3525"/>
          <w:tab w:val="left" w:pos="4294"/>
        </w:tabs>
        <w:jc w:val="right"/>
      </w:pPr>
    </w:p>
    <w:p w:rsidR="00271F59" w:rsidRDefault="00271F59" w:rsidP="004720F7">
      <w:pPr>
        <w:tabs>
          <w:tab w:val="left" w:pos="3525"/>
          <w:tab w:val="left" w:pos="4294"/>
        </w:tabs>
        <w:jc w:val="right"/>
      </w:pPr>
    </w:p>
    <w:p w:rsidR="00271F59" w:rsidRDefault="00271F59" w:rsidP="004720F7">
      <w:pPr>
        <w:tabs>
          <w:tab w:val="left" w:pos="3525"/>
          <w:tab w:val="left" w:pos="4294"/>
        </w:tabs>
        <w:jc w:val="right"/>
      </w:pPr>
    </w:p>
    <w:p w:rsidR="00271F59" w:rsidRDefault="00271F59" w:rsidP="004720F7">
      <w:pPr>
        <w:tabs>
          <w:tab w:val="left" w:pos="3525"/>
          <w:tab w:val="left" w:pos="4294"/>
        </w:tabs>
        <w:jc w:val="right"/>
      </w:pPr>
    </w:p>
    <w:p w:rsidR="00271F59" w:rsidRDefault="00271F59" w:rsidP="004720F7">
      <w:pPr>
        <w:tabs>
          <w:tab w:val="left" w:pos="3525"/>
          <w:tab w:val="left" w:pos="4294"/>
        </w:tabs>
        <w:jc w:val="right"/>
      </w:pPr>
    </w:p>
    <w:p w:rsidR="00271F59" w:rsidRDefault="00271F59" w:rsidP="004720F7">
      <w:pPr>
        <w:tabs>
          <w:tab w:val="left" w:pos="3525"/>
          <w:tab w:val="left" w:pos="4294"/>
        </w:tabs>
        <w:jc w:val="right"/>
      </w:pPr>
    </w:p>
    <w:p w:rsidR="00271F59" w:rsidRDefault="00271F59" w:rsidP="004720F7">
      <w:pPr>
        <w:tabs>
          <w:tab w:val="left" w:pos="3525"/>
          <w:tab w:val="left" w:pos="4294"/>
        </w:tabs>
        <w:jc w:val="right"/>
      </w:pPr>
    </w:p>
    <w:p w:rsidR="00271F59" w:rsidRDefault="00271F59" w:rsidP="004720F7">
      <w:pPr>
        <w:tabs>
          <w:tab w:val="left" w:pos="3525"/>
          <w:tab w:val="left" w:pos="4294"/>
        </w:tabs>
        <w:jc w:val="right"/>
      </w:pPr>
    </w:p>
    <w:p w:rsidR="00271F59" w:rsidRDefault="00271F59" w:rsidP="004720F7">
      <w:pPr>
        <w:tabs>
          <w:tab w:val="left" w:pos="3525"/>
          <w:tab w:val="left" w:pos="4294"/>
        </w:tabs>
        <w:jc w:val="right"/>
      </w:pPr>
    </w:p>
    <w:p w:rsidR="00271F59" w:rsidRDefault="00271F59" w:rsidP="004720F7">
      <w:pPr>
        <w:tabs>
          <w:tab w:val="left" w:pos="3525"/>
          <w:tab w:val="left" w:pos="4294"/>
        </w:tabs>
        <w:jc w:val="right"/>
      </w:pPr>
    </w:p>
    <w:p w:rsidR="00271F59" w:rsidRDefault="00271F59" w:rsidP="004720F7">
      <w:pPr>
        <w:tabs>
          <w:tab w:val="left" w:pos="3525"/>
          <w:tab w:val="left" w:pos="4294"/>
        </w:tabs>
        <w:jc w:val="right"/>
      </w:pPr>
    </w:p>
    <w:p w:rsidR="00271F59" w:rsidRDefault="00271F59" w:rsidP="004720F7">
      <w:pPr>
        <w:tabs>
          <w:tab w:val="left" w:pos="3525"/>
          <w:tab w:val="left" w:pos="4294"/>
        </w:tabs>
        <w:jc w:val="right"/>
      </w:pPr>
    </w:p>
    <w:p w:rsidR="00271F59" w:rsidRDefault="00271F59" w:rsidP="004720F7">
      <w:pPr>
        <w:tabs>
          <w:tab w:val="left" w:pos="3525"/>
          <w:tab w:val="left" w:pos="4294"/>
        </w:tabs>
        <w:jc w:val="right"/>
      </w:pPr>
    </w:p>
    <w:p w:rsidR="00271F59" w:rsidRDefault="00271F59" w:rsidP="004720F7">
      <w:pPr>
        <w:tabs>
          <w:tab w:val="left" w:pos="3525"/>
          <w:tab w:val="left" w:pos="4294"/>
        </w:tabs>
        <w:jc w:val="right"/>
      </w:pPr>
    </w:p>
    <w:p w:rsidR="00271F59" w:rsidRDefault="00271F59" w:rsidP="004720F7">
      <w:pPr>
        <w:tabs>
          <w:tab w:val="left" w:pos="3525"/>
          <w:tab w:val="left" w:pos="4294"/>
        </w:tabs>
        <w:jc w:val="right"/>
      </w:pPr>
    </w:p>
    <w:p w:rsidR="00271F59" w:rsidRDefault="00271F59" w:rsidP="004720F7">
      <w:pPr>
        <w:tabs>
          <w:tab w:val="left" w:pos="3525"/>
          <w:tab w:val="left" w:pos="4294"/>
        </w:tabs>
        <w:jc w:val="right"/>
      </w:pPr>
    </w:p>
    <w:p w:rsidR="00271F59" w:rsidRDefault="00271F59" w:rsidP="004720F7">
      <w:pPr>
        <w:tabs>
          <w:tab w:val="left" w:pos="3525"/>
          <w:tab w:val="left" w:pos="4294"/>
        </w:tabs>
        <w:jc w:val="right"/>
      </w:pPr>
    </w:p>
    <w:p w:rsidR="00271F59" w:rsidRDefault="00271F59" w:rsidP="004720F7">
      <w:pPr>
        <w:tabs>
          <w:tab w:val="left" w:pos="3525"/>
          <w:tab w:val="left" w:pos="4294"/>
        </w:tabs>
        <w:jc w:val="right"/>
      </w:pPr>
    </w:p>
    <w:p w:rsidR="00271F59" w:rsidRDefault="00271F59" w:rsidP="004720F7">
      <w:pPr>
        <w:tabs>
          <w:tab w:val="left" w:pos="3525"/>
          <w:tab w:val="left" w:pos="4294"/>
        </w:tabs>
        <w:jc w:val="right"/>
      </w:pPr>
    </w:p>
    <w:p w:rsidR="004720F7" w:rsidRPr="00FE1691" w:rsidRDefault="004720F7" w:rsidP="004720F7">
      <w:pPr>
        <w:tabs>
          <w:tab w:val="left" w:pos="3525"/>
          <w:tab w:val="left" w:pos="4294"/>
        </w:tabs>
        <w:jc w:val="right"/>
      </w:pPr>
      <w:r>
        <w:lastRenderedPageBreak/>
        <w:t>Приложение №2</w:t>
      </w:r>
    </w:p>
    <w:p w:rsidR="004720F7" w:rsidRPr="00FE1691" w:rsidRDefault="004720F7" w:rsidP="004720F7">
      <w:pPr>
        <w:tabs>
          <w:tab w:val="left" w:pos="3525"/>
          <w:tab w:val="left" w:pos="4294"/>
        </w:tabs>
        <w:jc w:val="right"/>
      </w:pPr>
      <w:r w:rsidRPr="00FE1691">
        <w:t>к  котировочной документации</w:t>
      </w:r>
    </w:p>
    <w:p w:rsidR="004720F7" w:rsidRDefault="004720F7" w:rsidP="004720F7">
      <w:pPr>
        <w:jc w:val="both"/>
        <w:rPr>
          <w:b/>
          <w:sz w:val="24"/>
          <w:szCs w:val="24"/>
        </w:rPr>
      </w:pPr>
    </w:p>
    <w:tbl>
      <w:tblPr>
        <w:tblW w:w="15118" w:type="dxa"/>
        <w:tblInd w:w="93" w:type="dxa"/>
        <w:tblLook w:val="04A0"/>
      </w:tblPr>
      <w:tblGrid>
        <w:gridCol w:w="15118"/>
      </w:tblGrid>
      <w:tr w:rsidR="0095101F" w:rsidTr="005C35CF">
        <w:trPr>
          <w:trHeight w:val="540"/>
        </w:trPr>
        <w:tc>
          <w:tcPr>
            <w:tcW w:w="15118" w:type="dxa"/>
            <w:tcBorders>
              <w:top w:val="nil"/>
              <w:left w:val="nil"/>
              <w:bottom w:val="nil"/>
              <w:right w:val="nil"/>
            </w:tcBorders>
            <w:shd w:val="clear" w:color="auto" w:fill="auto"/>
            <w:noWrap/>
            <w:vAlign w:val="bottom"/>
            <w:hideMark/>
          </w:tcPr>
          <w:p w:rsidR="0095101F" w:rsidRPr="0095101F" w:rsidRDefault="0095101F" w:rsidP="0095101F">
            <w:pPr>
              <w:ind w:left="49" w:right="7057" w:hanging="49"/>
              <w:jc w:val="center"/>
              <w:rPr>
                <w:b/>
                <w:bCs/>
                <w:color w:val="000000"/>
                <w:sz w:val="22"/>
                <w:szCs w:val="22"/>
              </w:rPr>
            </w:pPr>
            <w:r>
              <w:rPr>
                <w:rFonts w:ascii="Calibri" w:hAnsi="Calibri"/>
                <w:b/>
                <w:bCs/>
                <w:color w:val="000000"/>
                <w:sz w:val="22"/>
                <w:szCs w:val="22"/>
              </w:rPr>
              <w:t xml:space="preserve">                               </w:t>
            </w:r>
            <w:r w:rsidRPr="0095101F">
              <w:rPr>
                <w:b/>
                <w:bCs/>
                <w:color w:val="000000"/>
                <w:sz w:val="22"/>
                <w:szCs w:val="22"/>
              </w:rPr>
              <w:t>Начальная (максимальная) цена договора.</w:t>
            </w:r>
          </w:p>
          <w:p w:rsidR="0095101F" w:rsidRPr="0095101F" w:rsidRDefault="0095101F" w:rsidP="00EF018A">
            <w:pPr>
              <w:ind w:left="49" w:right="7057" w:hanging="49"/>
              <w:jc w:val="center"/>
              <w:rPr>
                <w:b/>
                <w:bCs/>
                <w:color w:val="000000"/>
                <w:sz w:val="24"/>
                <w:szCs w:val="24"/>
              </w:rPr>
            </w:pPr>
            <w:r w:rsidRPr="0095101F">
              <w:rPr>
                <w:b/>
                <w:bCs/>
                <w:color w:val="000000"/>
                <w:sz w:val="22"/>
                <w:szCs w:val="22"/>
              </w:rPr>
              <w:t xml:space="preserve">                           </w:t>
            </w:r>
          </w:p>
        </w:tc>
      </w:tr>
      <w:tr w:rsidR="0095101F" w:rsidTr="005C35CF">
        <w:trPr>
          <w:trHeight w:val="300"/>
        </w:trPr>
        <w:tc>
          <w:tcPr>
            <w:tcW w:w="15118" w:type="dxa"/>
            <w:tcBorders>
              <w:top w:val="nil"/>
              <w:left w:val="nil"/>
              <w:bottom w:val="nil"/>
              <w:right w:val="nil"/>
            </w:tcBorders>
            <w:shd w:val="clear" w:color="auto" w:fill="auto"/>
            <w:noWrap/>
            <w:vAlign w:val="bottom"/>
            <w:hideMark/>
          </w:tcPr>
          <w:p w:rsidR="0095101F" w:rsidRPr="0095101F" w:rsidRDefault="0095101F" w:rsidP="0095101F">
            <w:pPr>
              <w:jc w:val="center"/>
              <w:rPr>
                <w:b/>
                <w:bCs/>
                <w:color w:val="000000"/>
                <w:sz w:val="24"/>
                <w:szCs w:val="24"/>
              </w:rPr>
            </w:pPr>
          </w:p>
        </w:tc>
      </w:tr>
    </w:tbl>
    <w:p w:rsidR="004720F7" w:rsidRDefault="004720F7" w:rsidP="004720F7"/>
    <w:tbl>
      <w:tblPr>
        <w:tblpPr w:leftFromText="180" w:rightFromText="180" w:vertAnchor="text" w:horzAnchor="margin" w:tblpXSpec="center" w:tblpY="285"/>
        <w:tblOverlap w:val="never"/>
        <w:tblW w:w="4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3588"/>
        <w:gridCol w:w="568"/>
        <w:gridCol w:w="709"/>
        <w:gridCol w:w="3686"/>
      </w:tblGrid>
      <w:tr w:rsidR="00D31931" w:rsidRPr="00805B99" w:rsidTr="00D31931">
        <w:trPr>
          <w:trHeight w:val="690"/>
        </w:trPr>
        <w:tc>
          <w:tcPr>
            <w:tcW w:w="270" w:type="pct"/>
            <w:tcBorders>
              <w:top w:val="single" w:sz="4" w:space="0" w:color="auto"/>
              <w:left w:val="single" w:sz="4" w:space="0" w:color="auto"/>
              <w:right w:val="single" w:sz="4" w:space="0" w:color="auto"/>
            </w:tcBorders>
            <w:noWrap/>
          </w:tcPr>
          <w:p w:rsidR="00D31931" w:rsidRPr="00917BA0" w:rsidRDefault="00D31931" w:rsidP="005C35CF">
            <w:pPr>
              <w:jc w:val="center"/>
              <w:rPr>
                <w:b/>
                <w:bCs/>
                <w:color w:val="000000"/>
              </w:rPr>
            </w:pPr>
            <w:r w:rsidRPr="00917BA0">
              <w:rPr>
                <w:b/>
                <w:bCs/>
                <w:color w:val="000000"/>
              </w:rPr>
              <w:t>№</w:t>
            </w:r>
          </w:p>
          <w:p w:rsidR="00D31931" w:rsidRPr="00917BA0" w:rsidRDefault="00D31931" w:rsidP="005C35CF">
            <w:pPr>
              <w:jc w:val="center"/>
              <w:rPr>
                <w:b/>
                <w:bCs/>
                <w:color w:val="000000"/>
              </w:rPr>
            </w:pPr>
            <w:r w:rsidRPr="00917BA0">
              <w:rPr>
                <w:b/>
                <w:bCs/>
                <w:color w:val="000000"/>
              </w:rPr>
              <w:t>лота</w:t>
            </w:r>
          </w:p>
        </w:tc>
        <w:tc>
          <w:tcPr>
            <w:tcW w:w="1985" w:type="pct"/>
            <w:tcBorders>
              <w:top w:val="single" w:sz="4" w:space="0" w:color="auto"/>
              <w:left w:val="single" w:sz="4" w:space="0" w:color="auto"/>
              <w:right w:val="single" w:sz="4" w:space="0" w:color="auto"/>
            </w:tcBorders>
            <w:noWrap/>
          </w:tcPr>
          <w:p w:rsidR="00D31931" w:rsidRPr="00917BA0" w:rsidRDefault="00D31931" w:rsidP="005C35CF">
            <w:pPr>
              <w:jc w:val="center"/>
              <w:rPr>
                <w:b/>
                <w:bCs/>
                <w:color w:val="000000"/>
              </w:rPr>
            </w:pPr>
            <w:r w:rsidRPr="00917BA0">
              <w:rPr>
                <w:b/>
                <w:bCs/>
                <w:color w:val="000000"/>
              </w:rPr>
              <w:t>Наименование товара</w:t>
            </w:r>
          </w:p>
        </w:tc>
        <w:tc>
          <w:tcPr>
            <w:tcW w:w="314" w:type="pct"/>
            <w:tcBorders>
              <w:top w:val="single" w:sz="4" w:space="0" w:color="auto"/>
              <w:left w:val="single" w:sz="4" w:space="0" w:color="auto"/>
              <w:right w:val="single" w:sz="4" w:space="0" w:color="auto"/>
            </w:tcBorders>
          </w:tcPr>
          <w:p w:rsidR="00D31931" w:rsidRPr="00805B99" w:rsidRDefault="00D31931" w:rsidP="0095101F">
            <w:pPr>
              <w:jc w:val="center"/>
              <w:rPr>
                <w:b/>
                <w:bCs/>
                <w:color w:val="000000"/>
              </w:rPr>
            </w:pPr>
            <w:r w:rsidRPr="00FE1691">
              <w:rPr>
                <w:b/>
                <w:bCs/>
                <w:color w:val="000000"/>
              </w:rPr>
              <w:t xml:space="preserve">Ед. </w:t>
            </w:r>
            <w:proofErr w:type="spellStart"/>
            <w:r w:rsidRPr="00FE1691">
              <w:rPr>
                <w:b/>
                <w:bCs/>
                <w:color w:val="000000"/>
              </w:rPr>
              <w:t>изм</w:t>
            </w:r>
            <w:proofErr w:type="spellEnd"/>
            <w:r w:rsidRPr="00FE1691">
              <w:rPr>
                <w:b/>
                <w:bCs/>
                <w:color w:val="000000"/>
              </w:rPr>
              <w:t xml:space="preserve"> </w:t>
            </w:r>
          </w:p>
        </w:tc>
        <w:tc>
          <w:tcPr>
            <w:tcW w:w="392" w:type="pct"/>
            <w:tcBorders>
              <w:top w:val="single" w:sz="4" w:space="0" w:color="auto"/>
              <w:left w:val="single" w:sz="4" w:space="0" w:color="auto"/>
              <w:right w:val="single" w:sz="4" w:space="0" w:color="auto"/>
            </w:tcBorders>
          </w:tcPr>
          <w:p w:rsidR="00D31931" w:rsidRPr="00805B99" w:rsidRDefault="00D31931" w:rsidP="005C35CF">
            <w:pPr>
              <w:jc w:val="center"/>
              <w:rPr>
                <w:b/>
                <w:bCs/>
                <w:color w:val="000000"/>
              </w:rPr>
            </w:pPr>
            <w:r w:rsidRPr="00FE1691">
              <w:rPr>
                <w:b/>
                <w:bCs/>
                <w:color w:val="000000"/>
              </w:rPr>
              <w:t>Кол</w:t>
            </w:r>
            <w:r>
              <w:rPr>
                <w:b/>
                <w:bCs/>
                <w:color w:val="000000"/>
              </w:rPr>
              <w:t>-</w:t>
            </w:r>
            <w:r w:rsidRPr="00FE1691">
              <w:rPr>
                <w:b/>
                <w:bCs/>
                <w:color w:val="000000"/>
              </w:rPr>
              <w:t>во</w:t>
            </w:r>
          </w:p>
        </w:tc>
        <w:tc>
          <w:tcPr>
            <w:tcW w:w="2039" w:type="pct"/>
            <w:tcBorders>
              <w:top w:val="single" w:sz="4" w:space="0" w:color="auto"/>
              <w:left w:val="single" w:sz="4" w:space="0" w:color="auto"/>
              <w:right w:val="single" w:sz="4" w:space="0" w:color="auto"/>
            </w:tcBorders>
          </w:tcPr>
          <w:p w:rsidR="00D31931" w:rsidRPr="00805B99" w:rsidRDefault="00D31931" w:rsidP="005C35CF">
            <w:pPr>
              <w:jc w:val="center"/>
              <w:rPr>
                <w:b/>
                <w:bCs/>
                <w:color w:val="000000"/>
              </w:rPr>
            </w:pPr>
            <w:r>
              <w:rPr>
                <w:b/>
                <w:bCs/>
                <w:color w:val="000000"/>
              </w:rPr>
              <w:t>Н</w:t>
            </w:r>
            <w:r w:rsidRPr="00D50537">
              <w:rPr>
                <w:b/>
                <w:bCs/>
                <w:color w:val="000000"/>
              </w:rPr>
              <w:t>ачальная (максимальная) цена договора</w:t>
            </w:r>
            <w:r>
              <w:rPr>
                <w:b/>
                <w:bCs/>
                <w:color w:val="000000"/>
              </w:rPr>
              <w:t>.</w:t>
            </w:r>
          </w:p>
        </w:tc>
      </w:tr>
      <w:tr w:rsidR="00D31931" w:rsidRPr="00805B99" w:rsidTr="00D31931">
        <w:trPr>
          <w:trHeight w:val="280"/>
        </w:trPr>
        <w:tc>
          <w:tcPr>
            <w:tcW w:w="270" w:type="pct"/>
            <w:tcBorders>
              <w:top w:val="single" w:sz="4" w:space="0" w:color="auto"/>
              <w:left w:val="single" w:sz="4" w:space="0" w:color="auto"/>
              <w:bottom w:val="single" w:sz="4" w:space="0" w:color="auto"/>
              <w:right w:val="single" w:sz="4" w:space="0" w:color="auto"/>
            </w:tcBorders>
            <w:noWrap/>
            <w:vAlign w:val="center"/>
          </w:tcPr>
          <w:p w:rsidR="00D31931" w:rsidRPr="00917BA0" w:rsidRDefault="00D31931" w:rsidP="005C35CF">
            <w:pPr>
              <w:jc w:val="center"/>
              <w:rPr>
                <w:color w:val="000000"/>
              </w:rPr>
            </w:pPr>
            <w:r w:rsidRPr="00917BA0">
              <w:rPr>
                <w:color w:val="000000"/>
              </w:rPr>
              <w:t>1</w:t>
            </w:r>
          </w:p>
        </w:tc>
        <w:tc>
          <w:tcPr>
            <w:tcW w:w="1985" w:type="pct"/>
            <w:tcBorders>
              <w:top w:val="single" w:sz="4" w:space="0" w:color="auto"/>
              <w:left w:val="single" w:sz="4" w:space="0" w:color="auto"/>
              <w:bottom w:val="single" w:sz="4" w:space="0" w:color="auto"/>
              <w:right w:val="single" w:sz="4" w:space="0" w:color="auto"/>
            </w:tcBorders>
            <w:noWrap/>
            <w:vAlign w:val="center"/>
          </w:tcPr>
          <w:p w:rsidR="00D31931" w:rsidRPr="00705FD9" w:rsidRDefault="00D31931" w:rsidP="00D31931">
            <w:pPr>
              <w:jc w:val="center"/>
              <w:rPr>
                <w:sz w:val="24"/>
                <w:szCs w:val="24"/>
              </w:rPr>
            </w:pPr>
            <w:r w:rsidRPr="00705FD9">
              <w:rPr>
                <w:bCs/>
                <w:sz w:val="24"/>
                <w:szCs w:val="24"/>
                <w:bdr w:val="none" w:sz="0" w:space="0" w:color="auto" w:frame="1"/>
              </w:rPr>
              <w:t xml:space="preserve">- </w:t>
            </w:r>
            <w:r w:rsidRPr="00705FD9">
              <w:rPr>
                <w:sz w:val="24"/>
                <w:szCs w:val="24"/>
              </w:rPr>
              <w:t>Аппаратно-программный комплекс УПДК-МК "Профессиональный" мобильная комплектация</w:t>
            </w:r>
          </w:p>
          <w:p w:rsidR="00D31931" w:rsidRPr="00917BA0" w:rsidRDefault="00D31931" w:rsidP="00D31931">
            <w:pPr>
              <w:jc w:val="center"/>
              <w:outlineLvl w:val="1"/>
              <w:rPr>
                <w:color w:val="000000"/>
              </w:rPr>
            </w:pPr>
          </w:p>
        </w:tc>
        <w:tc>
          <w:tcPr>
            <w:tcW w:w="314" w:type="pct"/>
            <w:tcBorders>
              <w:top w:val="single" w:sz="4" w:space="0" w:color="auto"/>
              <w:left w:val="single" w:sz="4" w:space="0" w:color="auto"/>
              <w:bottom w:val="single" w:sz="4" w:space="0" w:color="auto"/>
              <w:right w:val="single" w:sz="4" w:space="0" w:color="auto"/>
            </w:tcBorders>
            <w:vAlign w:val="center"/>
          </w:tcPr>
          <w:p w:rsidR="00D31931" w:rsidRPr="001E3031" w:rsidRDefault="00D31931" w:rsidP="00D31931">
            <w:pPr>
              <w:spacing w:before="20" w:after="20"/>
              <w:jc w:val="center"/>
            </w:pPr>
            <w:r w:rsidRPr="001E3031">
              <w:t>шт.</w:t>
            </w:r>
          </w:p>
        </w:tc>
        <w:tc>
          <w:tcPr>
            <w:tcW w:w="392" w:type="pct"/>
            <w:tcBorders>
              <w:top w:val="single" w:sz="4" w:space="0" w:color="auto"/>
              <w:left w:val="single" w:sz="4" w:space="0" w:color="auto"/>
              <w:bottom w:val="single" w:sz="4" w:space="0" w:color="auto"/>
              <w:right w:val="single" w:sz="4" w:space="0" w:color="auto"/>
            </w:tcBorders>
            <w:vAlign w:val="center"/>
          </w:tcPr>
          <w:p w:rsidR="00D31931" w:rsidRPr="001E3031" w:rsidRDefault="00D31931" w:rsidP="00D31931">
            <w:pPr>
              <w:spacing w:before="20" w:after="20"/>
              <w:jc w:val="center"/>
            </w:pPr>
            <w:r w:rsidRPr="001E3031">
              <w:t>1</w:t>
            </w:r>
          </w:p>
        </w:tc>
        <w:tc>
          <w:tcPr>
            <w:tcW w:w="2039" w:type="pct"/>
            <w:tcBorders>
              <w:top w:val="single" w:sz="4" w:space="0" w:color="auto"/>
              <w:left w:val="single" w:sz="4" w:space="0" w:color="auto"/>
              <w:bottom w:val="single" w:sz="4" w:space="0" w:color="auto"/>
              <w:right w:val="single" w:sz="4" w:space="0" w:color="auto"/>
            </w:tcBorders>
            <w:vAlign w:val="center"/>
          </w:tcPr>
          <w:p w:rsidR="00D31931" w:rsidRPr="001E3031" w:rsidRDefault="00D31931" w:rsidP="00D31931">
            <w:pPr>
              <w:spacing w:before="20" w:after="20"/>
              <w:jc w:val="center"/>
            </w:pPr>
            <w:r w:rsidRPr="001E3031">
              <w:t>252 081, 60</w:t>
            </w:r>
          </w:p>
        </w:tc>
      </w:tr>
    </w:tbl>
    <w:p w:rsidR="004720F7" w:rsidRDefault="004720F7" w:rsidP="004720F7"/>
    <w:p w:rsidR="004720F7" w:rsidRDefault="004720F7" w:rsidP="004720F7"/>
    <w:p w:rsidR="004720F7" w:rsidRDefault="004720F7" w:rsidP="004720F7"/>
    <w:p w:rsidR="001E3031" w:rsidRPr="0095101F" w:rsidRDefault="001E3031" w:rsidP="001E3031">
      <w:pPr>
        <w:tabs>
          <w:tab w:val="left" w:pos="3525"/>
          <w:tab w:val="left" w:pos="4294"/>
        </w:tabs>
        <w:ind w:firstLine="709"/>
        <w:rPr>
          <w:b/>
          <w:sz w:val="24"/>
          <w:szCs w:val="24"/>
        </w:rPr>
      </w:pPr>
      <w:r w:rsidRPr="0095101F">
        <w:rPr>
          <w:b/>
          <w:sz w:val="24"/>
          <w:szCs w:val="24"/>
        </w:rPr>
        <w:t xml:space="preserve">Итого: начальная (максимальная) цена договора – </w:t>
      </w:r>
      <w:r w:rsidRPr="0095101F">
        <w:rPr>
          <w:sz w:val="24"/>
          <w:szCs w:val="24"/>
        </w:rPr>
        <w:t>252 081, 60</w:t>
      </w:r>
      <w:r w:rsidRPr="0095101F">
        <w:rPr>
          <w:b/>
          <w:sz w:val="24"/>
          <w:szCs w:val="24"/>
        </w:rPr>
        <w:t xml:space="preserve"> (двести пятьдесят две тысячи восемьдесят один) рубль 60 коп.</w:t>
      </w:r>
    </w:p>
    <w:p w:rsidR="004720F7" w:rsidRDefault="004720F7" w:rsidP="004720F7"/>
    <w:p w:rsidR="00F32432" w:rsidRDefault="00F32432" w:rsidP="004720F7"/>
    <w:p w:rsidR="00F32432" w:rsidRDefault="00F32432" w:rsidP="004720F7"/>
    <w:p w:rsidR="00F32432" w:rsidRDefault="00F32432" w:rsidP="004720F7"/>
    <w:p w:rsidR="00F32432" w:rsidRDefault="00F32432" w:rsidP="004720F7"/>
    <w:p w:rsidR="00F32432" w:rsidRPr="00327A68" w:rsidRDefault="00F32432" w:rsidP="004720F7"/>
    <w:p w:rsidR="004720F7" w:rsidRPr="00327A68" w:rsidRDefault="004720F7" w:rsidP="004720F7"/>
    <w:p w:rsidR="004720F7" w:rsidRPr="004720F7" w:rsidRDefault="00367D03" w:rsidP="004720F7">
      <w:pPr>
        <w:tabs>
          <w:tab w:val="left" w:pos="3525"/>
          <w:tab w:val="left" w:pos="4294"/>
        </w:tabs>
        <w:rPr>
          <w:b/>
          <w:i/>
          <w:sz w:val="24"/>
          <w:szCs w:val="24"/>
        </w:rPr>
      </w:pPr>
      <w:r>
        <w:rPr>
          <w:b/>
          <w:i/>
          <w:sz w:val="24"/>
          <w:szCs w:val="24"/>
        </w:rPr>
        <w:t>Главный врач</w:t>
      </w:r>
    </w:p>
    <w:p w:rsidR="00A02549" w:rsidRDefault="004720F7" w:rsidP="00A02549">
      <w:pPr>
        <w:tabs>
          <w:tab w:val="left" w:pos="3525"/>
          <w:tab w:val="left" w:pos="4294"/>
        </w:tabs>
        <w:rPr>
          <w:b/>
          <w:i/>
          <w:sz w:val="24"/>
          <w:szCs w:val="24"/>
        </w:rPr>
      </w:pPr>
      <w:r w:rsidRPr="004720F7">
        <w:rPr>
          <w:b/>
          <w:i/>
          <w:sz w:val="24"/>
          <w:szCs w:val="24"/>
        </w:rPr>
        <w:t>НУЗ «</w:t>
      </w:r>
      <w:r w:rsidR="00A02549">
        <w:rPr>
          <w:b/>
          <w:i/>
          <w:sz w:val="24"/>
          <w:szCs w:val="24"/>
        </w:rPr>
        <w:t xml:space="preserve">Узловая поликлиника на </w:t>
      </w:r>
    </w:p>
    <w:p w:rsidR="004720F7" w:rsidRPr="004720F7" w:rsidRDefault="00A02549" w:rsidP="00A02549">
      <w:pPr>
        <w:tabs>
          <w:tab w:val="left" w:pos="3525"/>
          <w:tab w:val="left" w:pos="4294"/>
        </w:tabs>
        <w:rPr>
          <w:b/>
          <w:i/>
          <w:sz w:val="24"/>
          <w:szCs w:val="24"/>
        </w:rPr>
      </w:pPr>
      <w:r>
        <w:rPr>
          <w:b/>
          <w:i/>
          <w:sz w:val="24"/>
          <w:szCs w:val="24"/>
        </w:rPr>
        <w:t xml:space="preserve">ст. </w:t>
      </w:r>
      <w:proofErr w:type="spellStart"/>
      <w:r>
        <w:rPr>
          <w:b/>
          <w:i/>
          <w:sz w:val="24"/>
          <w:szCs w:val="24"/>
        </w:rPr>
        <w:t>Карымская</w:t>
      </w:r>
      <w:proofErr w:type="spellEnd"/>
      <w:r w:rsidR="004720F7" w:rsidRPr="004720F7">
        <w:rPr>
          <w:b/>
          <w:i/>
          <w:sz w:val="24"/>
          <w:szCs w:val="24"/>
        </w:rPr>
        <w:t xml:space="preserve"> ОАО «РЖД» </w:t>
      </w:r>
      <w:r w:rsidR="004720F7" w:rsidRPr="004720F7">
        <w:rPr>
          <w:b/>
          <w:i/>
          <w:sz w:val="24"/>
          <w:szCs w:val="24"/>
        </w:rPr>
        <w:tab/>
      </w:r>
      <w:r w:rsidR="004720F7" w:rsidRPr="004720F7">
        <w:rPr>
          <w:b/>
          <w:i/>
          <w:sz w:val="24"/>
          <w:szCs w:val="24"/>
        </w:rPr>
        <w:tab/>
      </w:r>
      <w:r w:rsidR="004720F7" w:rsidRPr="004720F7">
        <w:rPr>
          <w:b/>
          <w:i/>
          <w:sz w:val="24"/>
          <w:szCs w:val="24"/>
        </w:rPr>
        <w:tab/>
        <w:t xml:space="preserve">             </w:t>
      </w:r>
      <w:r>
        <w:rPr>
          <w:b/>
          <w:i/>
          <w:sz w:val="24"/>
          <w:szCs w:val="24"/>
        </w:rPr>
        <w:t>_______________</w:t>
      </w:r>
      <w:r w:rsidR="004720F7" w:rsidRPr="004720F7">
        <w:rPr>
          <w:b/>
          <w:i/>
          <w:sz w:val="24"/>
          <w:szCs w:val="24"/>
        </w:rPr>
        <w:t xml:space="preserve">  </w:t>
      </w:r>
      <w:r>
        <w:rPr>
          <w:b/>
          <w:i/>
          <w:sz w:val="24"/>
          <w:szCs w:val="24"/>
        </w:rPr>
        <w:t xml:space="preserve">Е.Г. </w:t>
      </w:r>
      <w:proofErr w:type="spellStart"/>
      <w:r>
        <w:rPr>
          <w:b/>
          <w:i/>
          <w:sz w:val="24"/>
          <w:szCs w:val="24"/>
        </w:rPr>
        <w:t>Аверина</w:t>
      </w:r>
      <w:proofErr w:type="spellEnd"/>
    </w:p>
    <w:p w:rsidR="004720F7" w:rsidRPr="004720F7" w:rsidRDefault="004720F7" w:rsidP="004720F7">
      <w:pPr>
        <w:rPr>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C03FC8" w:rsidRDefault="00C03FC8" w:rsidP="004720F7">
      <w:pPr>
        <w:suppressAutoHyphens/>
        <w:ind w:firstLine="708"/>
        <w:jc w:val="center"/>
        <w:rPr>
          <w:b/>
          <w:sz w:val="24"/>
          <w:szCs w:val="24"/>
        </w:rPr>
      </w:pPr>
    </w:p>
    <w:p w:rsidR="00C03FC8" w:rsidRDefault="00C03FC8" w:rsidP="004720F7">
      <w:pPr>
        <w:suppressAutoHyphens/>
        <w:ind w:firstLine="708"/>
        <w:jc w:val="center"/>
        <w:rPr>
          <w:b/>
          <w:sz w:val="24"/>
          <w:szCs w:val="24"/>
        </w:rPr>
      </w:pPr>
    </w:p>
    <w:p w:rsidR="004720F7" w:rsidRDefault="004720F7" w:rsidP="004720F7">
      <w:pPr>
        <w:suppressAutoHyphens/>
        <w:ind w:firstLine="708"/>
        <w:jc w:val="center"/>
        <w:rPr>
          <w:b/>
          <w:sz w:val="24"/>
          <w:szCs w:val="24"/>
        </w:rPr>
      </w:pPr>
    </w:p>
    <w:p w:rsidR="004720F7" w:rsidRPr="00FE1691" w:rsidRDefault="004720F7" w:rsidP="004720F7">
      <w:pPr>
        <w:tabs>
          <w:tab w:val="left" w:pos="3525"/>
          <w:tab w:val="left" w:pos="4294"/>
        </w:tabs>
        <w:jc w:val="right"/>
      </w:pPr>
      <w:r>
        <w:lastRenderedPageBreak/>
        <w:t>Приложение №3</w:t>
      </w:r>
    </w:p>
    <w:p w:rsidR="004720F7" w:rsidRPr="00FE1691" w:rsidRDefault="004720F7" w:rsidP="004720F7">
      <w:pPr>
        <w:tabs>
          <w:tab w:val="left" w:pos="3525"/>
          <w:tab w:val="left" w:pos="4294"/>
        </w:tabs>
        <w:jc w:val="right"/>
      </w:pPr>
      <w:r w:rsidRPr="00FE1691">
        <w:t>к  котировочной документации</w:t>
      </w:r>
    </w:p>
    <w:p w:rsidR="004720F7" w:rsidRDefault="004720F7" w:rsidP="004720F7">
      <w:pPr>
        <w:tabs>
          <w:tab w:val="left" w:pos="3525"/>
          <w:tab w:val="left" w:pos="4294"/>
        </w:tabs>
        <w:jc w:val="right"/>
        <w:rPr>
          <w:b/>
        </w:rPr>
      </w:pPr>
    </w:p>
    <w:tbl>
      <w:tblPr>
        <w:tblW w:w="0" w:type="auto"/>
        <w:tblLook w:val="01E0"/>
      </w:tblPr>
      <w:tblGrid>
        <w:gridCol w:w="5421"/>
        <w:gridCol w:w="4717"/>
      </w:tblGrid>
      <w:tr w:rsidR="004720F7" w:rsidTr="004720F7">
        <w:tc>
          <w:tcPr>
            <w:tcW w:w="5508" w:type="dxa"/>
          </w:tcPr>
          <w:p w:rsidR="004720F7" w:rsidRDefault="004720F7" w:rsidP="004720F7">
            <w:r w:rsidRPr="00E05B2A">
              <w:t>На бланке организации</w:t>
            </w:r>
            <w:r>
              <w:t xml:space="preserve"> (для ЮЛ)</w:t>
            </w:r>
          </w:p>
          <w:p w:rsidR="004720F7" w:rsidRPr="00E05B2A" w:rsidRDefault="004720F7" w:rsidP="004720F7">
            <w:r w:rsidRPr="00E05B2A">
              <w:t xml:space="preserve">Дата, исх. </w:t>
            </w:r>
            <w:r>
              <w:t>н</w:t>
            </w:r>
            <w:r w:rsidRPr="00E05B2A">
              <w:t>омер</w:t>
            </w:r>
            <w:r>
              <w:t xml:space="preserve">  </w:t>
            </w:r>
          </w:p>
          <w:p w:rsidR="004720F7" w:rsidRDefault="004720F7" w:rsidP="004720F7"/>
        </w:tc>
        <w:tc>
          <w:tcPr>
            <w:tcW w:w="4786" w:type="dxa"/>
          </w:tcPr>
          <w:p w:rsidR="004720F7" w:rsidRDefault="00522E9C" w:rsidP="004720F7">
            <w:pPr>
              <w:ind w:left="-105" w:firstLine="24"/>
              <w:jc w:val="center"/>
              <w:rPr>
                <w:b/>
              </w:rPr>
            </w:pPr>
            <w:r>
              <w:rPr>
                <w:b/>
              </w:rPr>
              <w:t>Главному врачу</w:t>
            </w:r>
          </w:p>
          <w:p w:rsidR="004720F7" w:rsidRDefault="004720F7" w:rsidP="004720F7">
            <w:pPr>
              <w:ind w:left="-105" w:firstLine="24"/>
              <w:jc w:val="center"/>
              <w:rPr>
                <w:i/>
              </w:rPr>
            </w:pPr>
          </w:p>
          <w:p w:rsidR="004720F7" w:rsidRDefault="004720F7" w:rsidP="004720F7">
            <w:pPr>
              <w:jc w:val="center"/>
              <w:rPr>
                <w:b/>
              </w:rPr>
            </w:pPr>
            <w:r w:rsidRPr="006F4824">
              <w:rPr>
                <w:b/>
              </w:rPr>
              <w:t xml:space="preserve">НУЗ </w:t>
            </w:r>
            <w:r w:rsidR="00522E9C">
              <w:rPr>
                <w:b/>
              </w:rPr>
              <w:t xml:space="preserve">"Узловая поликлиника на ст. </w:t>
            </w:r>
            <w:proofErr w:type="spellStart"/>
            <w:r w:rsidR="00522E9C">
              <w:rPr>
                <w:b/>
              </w:rPr>
              <w:t>Карымская</w:t>
            </w:r>
            <w:proofErr w:type="spellEnd"/>
            <w:r w:rsidRPr="006F4824">
              <w:rPr>
                <w:b/>
              </w:rPr>
              <w:t xml:space="preserve"> ОАО «РЖД»</w:t>
            </w:r>
          </w:p>
          <w:p w:rsidR="004720F7" w:rsidRDefault="004720F7" w:rsidP="004720F7">
            <w:pPr>
              <w:jc w:val="center"/>
              <w:rPr>
                <w:b/>
              </w:rPr>
            </w:pPr>
          </w:p>
          <w:p w:rsidR="004720F7" w:rsidRPr="006F4824" w:rsidRDefault="00522E9C" w:rsidP="004720F7">
            <w:pPr>
              <w:jc w:val="center"/>
              <w:rPr>
                <w:b/>
              </w:rPr>
            </w:pPr>
            <w:r>
              <w:rPr>
                <w:b/>
              </w:rPr>
              <w:t xml:space="preserve">Е.Г. </w:t>
            </w:r>
            <w:proofErr w:type="spellStart"/>
            <w:r>
              <w:rPr>
                <w:b/>
              </w:rPr>
              <w:t>Авериной</w:t>
            </w:r>
            <w:proofErr w:type="spellEnd"/>
          </w:p>
          <w:p w:rsidR="004720F7" w:rsidRDefault="004720F7" w:rsidP="004720F7">
            <w:pPr>
              <w:ind w:left="-105" w:firstLine="24"/>
              <w:rPr>
                <w:b/>
              </w:rPr>
            </w:pPr>
          </w:p>
        </w:tc>
      </w:tr>
    </w:tbl>
    <w:p w:rsidR="004720F7" w:rsidRPr="0042653A" w:rsidRDefault="004720F7" w:rsidP="004720F7">
      <w:pPr>
        <w:ind w:firstLine="709"/>
        <w:jc w:val="center"/>
        <w:rPr>
          <w:b/>
          <w:sz w:val="22"/>
          <w:szCs w:val="22"/>
        </w:rPr>
      </w:pPr>
      <w:r w:rsidRPr="0042653A">
        <w:rPr>
          <w:b/>
          <w:sz w:val="22"/>
          <w:szCs w:val="22"/>
        </w:rPr>
        <w:t xml:space="preserve">Заявка на участие в запросе котировок </w:t>
      </w:r>
    </w:p>
    <w:p w:rsidR="004720F7" w:rsidRPr="0042653A" w:rsidRDefault="004720F7" w:rsidP="004720F7">
      <w:pPr>
        <w:ind w:firstLine="709"/>
        <w:jc w:val="both"/>
        <w:rPr>
          <w:b/>
          <w:sz w:val="22"/>
          <w:szCs w:val="22"/>
        </w:rPr>
      </w:pPr>
      <w:r w:rsidRPr="0042653A">
        <w:rPr>
          <w:b/>
          <w:sz w:val="22"/>
          <w:szCs w:val="22"/>
        </w:rPr>
        <w:t xml:space="preserve"> </w:t>
      </w:r>
    </w:p>
    <w:p w:rsidR="004720F7" w:rsidRDefault="004720F7" w:rsidP="004720F7">
      <w:pPr>
        <w:ind w:firstLine="709"/>
        <w:jc w:val="both"/>
        <w:rPr>
          <w:sz w:val="22"/>
          <w:szCs w:val="22"/>
        </w:rPr>
      </w:pPr>
      <w:r w:rsidRPr="009B5994">
        <w:rPr>
          <w:sz w:val="22"/>
          <w:szCs w:val="22"/>
        </w:rPr>
        <w:t>1.</w:t>
      </w:r>
      <w:r w:rsidRPr="0042653A">
        <w:rPr>
          <w:sz w:val="22"/>
          <w:szCs w:val="22"/>
        </w:rPr>
        <w:t xml:space="preserve"> Изучив </w:t>
      </w:r>
      <w:r>
        <w:rPr>
          <w:sz w:val="22"/>
          <w:szCs w:val="22"/>
        </w:rPr>
        <w:t>извещение</w:t>
      </w:r>
      <w:r w:rsidRPr="00822993">
        <w:rPr>
          <w:sz w:val="22"/>
          <w:szCs w:val="22"/>
        </w:rPr>
        <w:t xml:space="preserve"> № ___ о проведении запроса котировок от ___.___._______ г., а также </w:t>
      </w:r>
      <w:r>
        <w:rPr>
          <w:sz w:val="22"/>
          <w:szCs w:val="22"/>
        </w:rPr>
        <w:t>котировочную документацию.</w:t>
      </w:r>
    </w:p>
    <w:p w:rsidR="004720F7" w:rsidRPr="0042653A" w:rsidRDefault="004720F7" w:rsidP="004720F7">
      <w:pPr>
        <w:ind w:firstLine="709"/>
        <w:jc w:val="both"/>
        <w:rPr>
          <w:sz w:val="22"/>
          <w:szCs w:val="22"/>
        </w:rPr>
      </w:pPr>
    </w:p>
    <w:p w:rsidR="004720F7" w:rsidRPr="0042653A" w:rsidRDefault="004720F7" w:rsidP="004720F7">
      <w:pPr>
        <w:tabs>
          <w:tab w:val="left" w:pos="4215"/>
        </w:tabs>
        <w:jc w:val="both"/>
        <w:rPr>
          <w:sz w:val="22"/>
          <w:szCs w:val="22"/>
        </w:rPr>
      </w:pPr>
      <w:r w:rsidRPr="0042653A">
        <w:rPr>
          <w:sz w:val="22"/>
          <w:szCs w:val="22"/>
          <w:highlight w:val="yellow"/>
        </w:rPr>
        <w:t>________________________________________________________</w:t>
      </w:r>
      <w:r>
        <w:rPr>
          <w:sz w:val="22"/>
          <w:szCs w:val="22"/>
          <w:highlight w:val="yellow"/>
        </w:rPr>
        <w:t>__</w:t>
      </w:r>
      <w:r w:rsidRPr="009B5994">
        <w:rPr>
          <w:sz w:val="22"/>
          <w:szCs w:val="22"/>
          <w:highlight w:val="yellow"/>
        </w:rPr>
        <w:t>_____</w:t>
      </w:r>
      <w:r w:rsidRPr="00FE1691">
        <w:rPr>
          <w:sz w:val="22"/>
          <w:szCs w:val="22"/>
          <w:highlight w:val="yellow"/>
        </w:rPr>
        <w:t>______________</w:t>
      </w:r>
    </w:p>
    <w:p w:rsidR="004720F7" w:rsidRPr="0042653A" w:rsidRDefault="004720F7" w:rsidP="004720F7">
      <w:pPr>
        <w:jc w:val="center"/>
        <w:rPr>
          <w:i/>
          <w:sz w:val="22"/>
          <w:szCs w:val="22"/>
        </w:rPr>
      </w:pPr>
      <w:r w:rsidRPr="0042653A">
        <w:rPr>
          <w:i/>
          <w:sz w:val="22"/>
          <w:szCs w:val="22"/>
        </w:rPr>
        <w:t xml:space="preserve">                                      (наименование участника запроса котировок)</w:t>
      </w:r>
    </w:p>
    <w:p w:rsidR="004720F7" w:rsidRPr="0042653A" w:rsidRDefault="004720F7" w:rsidP="004720F7">
      <w:pPr>
        <w:rPr>
          <w:sz w:val="22"/>
          <w:szCs w:val="22"/>
        </w:rPr>
      </w:pPr>
      <w:r>
        <w:rPr>
          <w:sz w:val="22"/>
          <w:szCs w:val="22"/>
        </w:rPr>
        <w:t xml:space="preserve">в </w:t>
      </w:r>
      <w:r w:rsidRPr="0042653A">
        <w:rPr>
          <w:sz w:val="22"/>
          <w:szCs w:val="22"/>
        </w:rPr>
        <w:t>лице</w:t>
      </w:r>
      <w:r w:rsidRPr="0042653A">
        <w:rPr>
          <w:sz w:val="22"/>
          <w:szCs w:val="22"/>
          <w:highlight w:val="yellow"/>
        </w:rPr>
        <w:t>__________________________________________________</w:t>
      </w:r>
      <w:r>
        <w:rPr>
          <w:sz w:val="22"/>
          <w:szCs w:val="22"/>
          <w:highlight w:val="yellow"/>
        </w:rPr>
        <w:t>____________________________</w:t>
      </w:r>
      <w:r w:rsidRPr="0042653A">
        <w:rPr>
          <w:sz w:val="22"/>
          <w:szCs w:val="22"/>
        </w:rPr>
        <w:t xml:space="preserve">, </w:t>
      </w:r>
    </w:p>
    <w:p w:rsidR="004720F7" w:rsidRPr="0042653A" w:rsidRDefault="004720F7" w:rsidP="004720F7">
      <w:pPr>
        <w:jc w:val="center"/>
        <w:rPr>
          <w:i/>
          <w:sz w:val="22"/>
          <w:szCs w:val="22"/>
        </w:rPr>
      </w:pPr>
      <w:r w:rsidRPr="0042653A">
        <w:rPr>
          <w:i/>
          <w:sz w:val="22"/>
          <w:szCs w:val="22"/>
        </w:rPr>
        <w:t>(должность, Ф.И.О.)</w:t>
      </w:r>
    </w:p>
    <w:p w:rsidR="004720F7" w:rsidRPr="0042653A" w:rsidRDefault="004720F7" w:rsidP="004720F7">
      <w:pPr>
        <w:jc w:val="both"/>
        <w:rPr>
          <w:sz w:val="22"/>
          <w:szCs w:val="22"/>
        </w:rPr>
      </w:pPr>
      <w:r w:rsidRPr="0042653A">
        <w:rPr>
          <w:sz w:val="22"/>
          <w:szCs w:val="22"/>
        </w:rPr>
        <w:t xml:space="preserve">действующего на основании </w:t>
      </w:r>
      <w:r w:rsidRPr="0042653A">
        <w:rPr>
          <w:sz w:val="22"/>
          <w:szCs w:val="22"/>
          <w:highlight w:val="yellow"/>
        </w:rPr>
        <w:t>_______________________________</w:t>
      </w:r>
      <w:r>
        <w:rPr>
          <w:sz w:val="22"/>
          <w:szCs w:val="22"/>
          <w:highlight w:val="yellow"/>
        </w:rPr>
        <w:t>__________________________</w:t>
      </w:r>
      <w:r w:rsidRPr="0042653A">
        <w:rPr>
          <w:sz w:val="22"/>
          <w:szCs w:val="22"/>
        </w:rPr>
        <w:t xml:space="preserve">, </w:t>
      </w:r>
    </w:p>
    <w:p w:rsidR="004720F7" w:rsidRPr="0042653A" w:rsidRDefault="004720F7" w:rsidP="004720F7">
      <w:pPr>
        <w:jc w:val="center"/>
        <w:rPr>
          <w:sz w:val="22"/>
          <w:szCs w:val="22"/>
        </w:rPr>
      </w:pPr>
      <w:r w:rsidRPr="0042653A">
        <w:rPr>
          <w:i/>
          <w:sz w:val="22"/>
          <w:szCs w:val="22"/>
        </w:rPr>
        <w:t xml:space="preserve">                                   </w:t>
      </w:r>
      <w:r>
        <w:rPr>
          <w:i/>
          <w:sz w:val="22"/>
          <w:szCs w:val="22"/>
        </w:rPr>
        <w:t xml:space="preserve">        </w:t>
      </w:r>
      <w:r w:rsidRPr="0042653A">
        <w:rPr>
          <w:i/>
          <w:sz w:val="22"/>
          <w:szCs w:val="22"/>
        </w:rPr>
        <w:t xml:space="preserve">    (реквизиты документа, подтверждающего полномочия )</w:t>
      </w:r>
    </w:p>
    <w:p w:rsidR="004720F7" w:rsidRPr="0042653A" w:rsidRDefault="004720F7" w:rsidP="004720F7">
      <w:pPr>
        <w:jc w:val="both"/>
        <w:rPr>
          <w:sz w:val="22"/>
          <w:szCs w:val="22"/>
        </w:rPr>
      </w:pPr>
      <w:r>
        <w:rPr>
          <w:sz w:val="22"/>
          <w:szCs w:val="22"/>
        </w:rPr>
        <w:t>сообщает</w:t>
      </w:r>
      <w:r w:rsidRPr="0042653A">
        <w:rPr>
          <w:sz w:val="22"/>
          <w:szCs w:val="22"/>
        </w:rPr>
        <w:t xml:space="preserve"> о своем согласии исполнить условия Договора на поставку </w:t>
      </w:r>
      <w:r>
        <w:rPr>
          <w:sz w:val="22"/>
          <w:szCs w:val="22"/>
        </w:rPr>
        <w:t>медицинского оборудования</w:t>
      </w:r>
      <w:r w:rsidRPr="0042653A">
        <w:rPr>
          <w:sz w:val="22"/>
          <w:szCs w:val="22"/>
        </w:rPr>
        <w:t xml:space="preserve">, указанные в извещении </w:t>
      </w:r>
      <w:r>
        <w:rPr>
          <w:sz w:val="22"/>
          <w:szCs w:val="22"/>
        </w:rPr>
        <w:t xml:space="preserve">№ ___ </w:t>
      </w:r>
      <w:r w:rsidRPr="0042653A">
        <w:rPr>
          <w:sz w:val="22"/>
          <w:szCs w:val="22"/>
        </w:rPr>
        <w:t xml:space="preserve">о проведении запроса котировок </w:t>
      </w:r>
      <w:r>
        <w:rPr>
          <w:sz w:val="22"/>
          <w:szCs w:val="22"/>
        </w:rPr>
        <w:t>от ___.___._______ г.</w:t>
      </w:r>
    </w:p>
    <w:p w:rsidR="004720F7" w:rsidRPr="0042653A" w:rsidRDefault="004720F7" w:rsidP="004720F7">
      <w:pPr>
        <w:ind w:firstLine="709"/>
        <w:jc w:val="both"/>
        <w:rPr>
          <w:sz w:val="22"/>
          <w:szCs w:val="22"/>
        </w:rPr>
      </w:pPr>
      <w:r w:rsidRPr="009B5994">
        <w:rPr>
          <w:sz w:val="22"/>
          <w:szCs w:val="22"/>
        </w:rPr>
        <w:t>2.</w:t>
      </w:r>
      <w:r w:rsidRPr="0042653A">
        <w:rPr>
          <w:sz w:val="22"/>
          <w:szCs w:val="22"/>
        </w:rPr>
        <w:t>  Место нахо</w:t>
      </w:r>
      <w:r>
        <w:rPr>
          <w:sz w:val="22"/>
          <w:szCs w:val="22"/>
        </w:rPr>
        <w:t>ждения юридического лица</w:t>
      </w:r>
      <w:r w:rsidRPr="0042653A">
        <w:rPr>
          <w:sz w:val="22"/>
          <w:szCs w:val="22"/>
        </w:rPr>
        <w:t xml:space="preserve">: </w:t>
      </w:r>
      <w:r w:rsidRPr="0042653A">
        <w:rPr>
          <w:sz w:val="22"/>
          <w:szCs w:val="22"/>
          <w:highlight w:val="yellow"/>
        </w:rPr>
        <w:t>___________________________________</w:t>
      </w:r>
      <w:r w:rsidRPr="009C67A4">
        <w:rPr>
          <w:sz w:val="22"/>
          <w:szCs w:val="22"/>
          <w:highlight w:val="yellow"/>
        </w:rPr>
        <w:t>____________________________________________</w:t>
      </w:r>
      <w:r w:rsidRPr="0042653A">
        <w:rPr>
          <w:sz w:val="22"/>
          <w:szCs w:val="22"/>
        </w:rPr>
        <w:t xml:space="preserve">, телефон </w:t>
      </w:r>
      <w:r w:rsidRPr="0042653A">
        <w:rPr>
          <w:sz w:val="22"/>
          <w:szCs w:val="22"/>
          <w:highlight w:val="yellow"/>
        </w:rPr>
        <w:t>(____) ___________</w:t>
      </w:r>
      <w:r w:rsidRPr="0042653A">
        <w:rPr>
          <w:sz w:val="22"/>
          <w:szCs w:val="22"/>
        </w:rPr>
        <w:t xml:space="preserve">, факс </w:t>
      </w:r>
      <w:r w:rsidRPr="0042653A">
        <w:rPr>
          <w:sz w:val="22"/>
          <w:szCs w:val="22"/>
          <w:highlight w:val="yellow"/>
        </w:rPr>
        <w:t>(____) ___________,</w:t>
      </w:r>
      <w:r w:rsidRPr="0042653A">
        <w:rPr>
          <w:sz w:val="22"/>
          <w:szCs w:val="22"/>
        </w:rPr>
        <w:t xml:space="preserve"> </w:t>
      </w:r>
      <w:r w:rsidRPr="0042653A">
        <w:rPr>
          <w:sz w:val="22"/>
          <w:szCs w:val="22"/>
          <w:lang w:val="en-US"/>
        </w:rPr>
        <w:t>e</w:t>
      </w:r>
      <w:r w:rsidRPr="0042653A">
        <w:rPr>
          <w:sz w:val="22"/>
          <w:szCs w:val="22"/>
        </w:rPr>
        <w:t>-</w:t>
      </w:r>
      <w:r w:rsidRPr="0042653A">
        <w:rPr>
          <w:sz w:val="22"/>
          <w:szCs w:val="22"/>
          <w:lang w:val="en-US"/>
        </w:rPr>
        <w:t>mail</w:t>
      </w:r>
      <w:r w:rsidRPr="0042653A">
        <w:rPr>
          <w:sz w:val="22"/>
          <w:szCs w:val="22"/>
        </w:rPr>
        <w:t xml:space="preserve">: </w:t>
      </w:r>
      <w:r w:rsidRPr="0042653A">
        <w:rPr>
          <w:sz w:val="22"/>
          <w:szCs w:val="22"/>
          <w:highlight w:val="yellow"/>
        </w:rPr>
        <w:t>________________</w:t>
      </w:r>
      <w:r w:rsidRPr="0042653A">
        <w:rPr>
          <w:sz w:val="22"/>
          <w:szCs w:val="22"/>
        </w:rPr>
        <w:t>.</w:t>
      </w:r>
    </w:p>
    <w:p w:rsidR="004720F7" w:rsidRPr="0042653A" w:rsidRDefault="004720F7" w:rsidP="004720F7">
      <w:pPr>
        <w:ind w:firstLine="709"/>
        <w:jc w:val="both"/>
        <w:rPr>
          <w:sz w:val="22"/>
          <w:szCs w:val="22"/>
        </w:rPr>
      </w:pPr>
      <w:r w:rsidRPr="009B5994">
        <w:rPr>
          <w:sz w:val="22"/>
          <w:szCs w:val="22"/>
        </w:rPr>
        <w:t>3.</w:t>
      </w:r>
      <w:r w:rsidRPr="0042653A">
        <w:rPr>
          <w:sz w:val="22"/>
          <w:szCs w:val="22"/>
        </w:rPr>
        <w:t xml:space="preserve"> Банковские реквизиты участника запроса котировок: </w:t>
      </w:r>
    </w:p>
    <w:p w:rsidR="004720F7" w:rsidRPr="0042653A" w:rsidRDefault="004720F7" w:rsidP="004720F7">
      <w:pPr>
        <w:ind w:firstLine="709"/>
        <w:jc w:val="both"/>
        <w:rPr>
          <w:sz w:val="22"/>
          <w:szCs w:val="22"/>
        </w:rPr>
      </w:pPr>
      <w:r w:rsidRPr="0042653A">
        <w:rPr>
          <w:sz w:val="22"/>
          <w:szCs w:val="22"/>
        </w:rPr>
        <w:t>Наименование обслуживающего банка ___________________________;</w:t>
      </w:r>
    </w:p>
    <w:p w:rsidR="004720F7" w:rsidRPr="0042653A" w:rsidRDefault="004720F7" w:rsidP="004720F7">
      <w:pPr>
        <w:ind w:firstLine="709"/>
        <w:jc w:val="both"/>
        <w:rPr>
          <w:sz w:val="22"/>
          <w:szCs w:val="22"/>
        </w:rPr>
      </w:pPr>
      <w:r w:rsidRPr="0042653A">
        <w:rPr>
          <w:sz w:val="22"/>
          <w:szCs w:val="22"/>
        </w:rPr>
        <w:t xml:space="preserve">расчетный </w:t>
      </w:r>
      <w:proofErr w:type="spellStart"/>
      <w:r w:rsidRPr="0042653A">
        <w:rPr>
          <w:sz w:val="22"/>
          <w:szCs w:val="22"/>
        </w:rPr>
        <w:t>счет________________________________________________</w:t>
      </w:r>
      <w:proofErr w:type="spellEnd"/>
      <w:r w:rsidRPr="0042653A">
        <w:rPr>
          <w:sz w:val="22"/>
          <w:szCs w:val="22"/>
        </w:rPr>
        <w:t xml:space="preserve">; </w:t>
      </w:r>
    </w:p>
    <w:p w:rsidR="004720F7" w:rsidRPr="0042653A" w:rsidRDefault="004720F7" w:rsidP="004720F7">
      <w:pPr>
        <w:ind w:firstLine="709"/>
        <w:jc w:val="both"/>
        <w:rPr>
          <w:sz w:val="22"/>
          <w:szCs w:val="22"/>
        </w:rPr>
      </w:pPr>
      <w:r w:rsidRPr="0042653A">
        <w:rPr>
          <w:sz w:val="22"/>
          <w:szCs w:val="22"/>
        </w:rPr>
        <w:t>корреспондентский счет ________________________________________;</w:t>
      </w:r>
    </w:p>
    <w:p w:rsidR="004720F7" w:rsidRPr="0042653A" w:rsidRDefault="004720F7" w:rsidP="004720F7">
      <w:pPr>
        <w:ind w:firstLine="709"/>
        <w:jc w:val="both"/>
        <w:rPr>
          <w:sz w:val="22"/>
          <w:szCs w:val="22"/>
        </w:rPr>
      </w:pPr>
      <w:r w:rsidRPr="0042653A">
        <w:rPr>
          <w:sz w:val="22"/>
          <w:szCs w:val="22"/>
        </w:rPr>
        <w:t xml:space="preserve">код БИК _____________________________________________________; </w:t>
      </w:r>
    </w:p>
    <w:p w:rsidR="004720F7" w:rsidRPr="0042653A" w:rsidRDefault="004720F7" w:rsidP="004720F7">
      <w:pPr>
        <w:ind w:firstLine="709"/>
        <w:jc w:val="both"/>
        <w:rPr>
          <w:sz w:val="22"/>
          <w:szCs w:val="22"/>
        </w:rPr>
      </w:pPr>
      <w:r w:rsidRPr="0042653A">
        <w:rPr>
          <w:sz w:val="22"/>
          <w:szCs w:val="22"/>
        </w:rPr>
        <w:t xml:space="preserve">ИНН/КПП____________________________________________________; </w:t>
      </w:r>
    </w:p>
    <w:p w:rsidR="004720F7" w:rsidRPr="0042653A" w:rsidRDefault="004720F7" w:rsidP="004720F7">
      <w:pPr>
        <w:ind w:firstLine="709"/>
        <w:jc w:val="both"/>
        <w:rPr>
          <w:sz w:val="22"/>
          <w:szCs w:val="22"/>
        </w:rPr>
      </w:pPr>
      <w:r w:rsidRPr="0042653A">
        <w:rPr>
          <w:sz w:val="22"/>
          <w:szCs w:val="22"/>
        </w:rPr>
        <w:t xml:space="preserve">ОГРН________________________________________________________; </w:t>
      </w:r>
    </w:p>
    <w:p w:rsidR="004720F7" w:rsidRDefault="004720F7" w:rsidP="004720F7">
      <w:pPr>
        <w:ind w:firstLine="709"/>
        <w:jc w:val="both"/>
        <w:rPr>
          <w:sz w:val="22"/>
          <w:szCs w:val="22"/>
        </w:rPr>
      </w:pPr>
      <w:r w:rsidRPr="009B5994">
        <w:rPr>
          <w:sz w:val="22"/>
          <w:szCs w:val="22"/>
        </w:rPr>
        <w:t>4.</w:t>
      </w:r>
      <w:r w:rsidRPr="0042653A">
        <w:rPr>
          <w:sz w:val="22"/>
          <w:szCs w:val="22"/>
        </w:rPr>
        <w:t xml:space="preserve"> Предлагаемая </w:t>
      </w:r>
      <w:r>
        <w:rPr>
          <w:sz w:val="22"/>
          <w:szCs w:val="22"/>
        </w:rPr>
        <w:t>общая стоимость</w:t>
      </w:r>
      <w:r w:rsidRPr="0042653A">
        <w:rPr>
          <w:sz w:val="22"/>
          <w:szCs w:val="22"/>
        </w:rPr>
        <w:t xml:space="preserve"> </w:t>
      </w:r>
      <w:r>
        <w:rPr>
          <w:sz w:val="22"/>
          <w:szCs w:val="22"/>
        </w:rPr>
        <w:t>Товара</w:t>
      </w:r>
      <w:r w:rsidRPr="0042653A">
        <w:rPr>
          <w:sz w:val="22"/>
          <w:szCs w:val="22"/>
        </w:rPr>
        <w:t xml:space="preserve"> составляет</w:t>
      </w:r>
      <w:r>
        <w:rPr>
          <w:sz w:val="22"/>
          <w:szCs w:val="22"/>
        </w:rPr>
        <w:t xml:space="preserve"> </w:t>
      </w:r>
      <w:r w:rsidRPr="009C67A4">
        <w:rPr>
          <w:sz w:val="22"/>
          <w:szCs w:val="22"/>
        </w:rPr>
        <w:t>________________</w:t>
      </w:r>
      <w:r>
        <w:rPr>
          <w:sz w:val="22"/>
          <w:szCs w:val="22"/>
        </w:rPr>
        <w:t xml:space="preserve"> рублей ____ копеек</w:t>
      </w:r>
      <w:r w:rsidRPr="0042653A">
        <w:rPr>
          <w:sz w:val="22"/>
          <w:szCs w:val="22"/>
        </w:rPr>
        <w:t xml:space="preserve"> </w:t>
      </w:r>
      <w:r w:rsidRPr="009C67A4">
        <w:rPr>
          <w:i/>
          <w:sz w:val="22"/>
          <w:szCs w:val="22"/>
        </w:rPr>
        <w:t>(указать цену цифрами и прописью)</w:t>
      </w:r>
      <w:r>
        <w:rPr>
          <w:i/>
          <w:sz w:val="22"/>
          <w:szCs w:val="22"/>
        </w:rPr>
        <w:t xml:space="preserve"> </w:t>
      </w:r>
      <w:r w:rsidRPr="0042653A">
        <w:rPr>
          <w:sz w:val="22"/>
          <w:szCs w:val="22"/>
        </w:rPr>
        <w:t xml:space="preserve">с учетом всех </w:t>
      </w:r>
      <w:r>
        <w:rPr>
          <w:sz w:val="22"/>
          <w:szCs w:val="22"/>
        </w:rPr>
        <w:t>расходов на доставку, упаковку</w:t>
      </w:r>
      <w:r w:rsidRPr="009C67A4">
        <w:rPr>
          <w:sz w:val="22"/>
          <w:szCs w:val="22"/>
        </w:rPr>
        <w:t xml:space="preserve">, </w:t>
      </w:r>
      <w:r>
        <w:rPr>
          <w:sz w:val="22"/>
          <w:szCs w:val="22"/>
        </w:rPr>
        <w:t xml:space="preserve">  маркировку</w:t>
      </w:r>
      <w:r w:rsidRPr="009C67A4">
        <w:rPr>
          <w:sz w:val="22"/>
          <w:szCs w:val="22"/>
        </w:rPr>
        <w:t>, страхование, таможенные пошлины, налоги, сборы и другие обязательные платежи</w:t>
      </w:r>
      <w:r>
        <w:rPr>
          <w:sz w:val="22"/>
          <w:szCs w:val="22"/>
        </w:rPr>
        <w:t xml:space="preserve">.  </w:t>
      </w:r>
    </w:p>
    <w:p w:rsidR="004720F7" w:rsidRPr="0042653A" w:rsidRDefault="004720F7" w:rsidP="004720F7">
      <w:pPr>
        <w:ind w:firstLine="709"/>
        <w:jc w:val="both"/>
        <w:rPr>
          <w:sz w:val="22"/>
          <w:szCs w:val="22"/>
        </w:rPr>
      </w:pPr>
      <w:r>
        <w:rPr>
          <w:sz w:val="22"/>
          <w:szCs w:val="22"/>
        </w:rPr>
        <w:t>Предлагаемый товар полностью соответствует параметрам, указанным в техническом  задании.</w:t>
      </w:r>
    </w:p>
    <w:p w:rsidR="004720F7" w:rsidRPr="0042653A" w:rsidRDefault="004720F7" w:rsidP="004720F7">
      <w:pPr>
        <w:ind w:firstLine="709"/>
        <w:jc w:val="both"/>
        <w:rPr>
          <w:sz w:val="22"/>
          <w:szCs w:val="22"/>
        </w:rPr>
      </w:pPr>
      <w:r w:rsidRPr="009B5994">
        <w:rPr>
          <w:sz w:val="22"/>
          <w:szCs w:val="22"/>
        </w:rPr>
        <w:t>5.</w:t>
      </w:r>
      <w:r w:rsidRPr="0042653A">
        <w:rPr>
          <w:sz w:val="22"/>
          <w:szCs w:val="22"/>
        </w:rPr>
        <w:t xml:space="preserve"> </w:t>
      </w:r>
      <w:r>
        <w:rPr>
          <w:sz w:val="22"/>
          <w:szCs w:val="22"/>
        </w:rPr>
        <w:t>Наименование</w:t>
      </w:r>
      <w:r w:rsidRPr="0042653A">
        <w:rPr>
          <w:sz w:val="22"/>
          <w:szCs w:val="22"/>
        </w:rPr>
        <w:t xml:space="preserve"> </w:t>
      </w:r>
      <w:r>
        <w:rPr>
          <w:sz w:val="22"/>
          <w:szCs w:val="22"/>
        </w:rPr>
        <w:t xml:space="preserve">и стоимость </w:t>
      </w:r>
      <w:r w:rsidRPr="0042653A">
        <w:rPr>
          <w:sz w:val="22"/>
          <w:szCs w:val="22"/>
        </w:rPr>
        <w:t>поставляемого товара:</w:t>
      </w:r>
    </w:p>
    <w:p w:rsidR="004720F7" w:rsidRPr="00E724BD" w:rsidRDefault="004720F7" w:rsidP="004720F7">
      <w:pPr>
        <w:jc w:val="both"/>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119"/>
        <w:gridCol w:w="1417"/>
        <w:gridCol w:w="1418"/>
        <w:gridCol w:w="1701"/>
        <w:gridCol w:w="1842"/>
      </w:tblGrid>
      <w:tr w:rsidR="004720F7" w:rsidRPr="00F82ADC" w:rsidTr="004720F7">
        <w:tc>
          <w:tcPr>
            <w:tcW w:w="568" w:type="dxa"/>
          </w:tcPr>
          <w:p w:rsidR="004720F7" w:rsidRPr="00F82ADC" w:rsidRDefault="004720F7" w:rsidP="004720F7">
            <w:pPr>
              <w:jc w:val="both"/>
              <w:rPr>
                <w:sz w:val="22"/>
                <w:szCs w:val="22"/>
              </w:rPr>
            </w:pPr>
            <w:r w:rsidRPr="00F82ADC">
              <w:rPr>
                <w:sz w:val="22"/>
                <w:szCs w:val="22"/>
              </w:rPr>
              <w:t>№</w:t>
            </w:r>
          </w:p>
        </w:tc>
        <w:tc>
          <w:tcPr>
            <w:tcW w:w="3119" w:type="dxa"/>
          </w:tcPr>
          <w:p w:rsidR="004720F7" w:rsidRPr="00F82ADC" w:rsidRDefault="004720F7" w:rsidP="004720F7">
            <w:pPr>
              <w:jc w:val="both"/>
              <w:rPr>
                <w:sz w:val="22"/>
                <w:szCs w:val="22"/>
              </w:rPr>
            </w:pPr>
            <w:r w:rsidRPr="00F82ADC">
              <w:rPr>
                <w:sz w:val="22"/>
                <w:szCs w:val="22"/>
              </w:rPr>
              <w:t xml:space="preserve">Наименование товара </w:t>
            </w:r>
          </w:p>
        </w:tc>
        <w:tc>
          <w:tcPr>
            <w:tcW w:w="1417" w:type="dxa"/>
          </w:tcPr>
          <w:p w:rsidR="004720F7" w:rsidRPr="00F82ADC" w:rsidRDefault="004720F7" w:rsidP="004720F7">
            <w:pPr>
              <w:jc w:val="both"/>
              <w:rPr>
                <w:sz w:val="22"/>
                <w:szCs w:val="22"/>
              </w:rPr>
            </w:pPr>
            <w:r>
              <w:rPr>
                <w:sz w:val="22"/>
                <w:szCs w:val="22"/>
              </w:rPr>
              <w:t>Единица измерения</w:t>
            </w:r>
          </w:p>
        </w:tc>
        <w:tc>
          <w:tcPr>
            <w:tcW w:w="1418" w:type="dxa"/>
          </w:tcPr>
          <w:p w:rsidR="004720F7" w:rsidRPr="00F82ADC" w:rsidRDefault="004720F7" w:rsidP="004720F7">
            <w:pPr>
              <w:jc w:val="both"/>
              <w:rPr>
                <w:sz w:val="22"/>
                <w:szCs w:val="22"/>
              </w:rPr>
            </w:pPr>
            <w:r w:rsidRPr="00F82ADC">
              <w:rPr>
                <w:sz w:val="22"/>
                <w:szCs w:val="22"/>
              </w:rPr>
              <w:t xml:space="preserve">Количество </w:t>
            </w:r>
          </w:p>
        </w:tc>
        <w:tc>
          <w:tcPr>
            <w:tcW w:w="1701" w:type="dxa"/>
          </w:tcPr>
          <w:p w:rsidR="004720F7" w:rsidRPr="00F82ADC" w:rsidRDefault="004720F7" w:rsidP="004720F7">
            <w:pPr>
              <w:jc w:val="both"/>
              <w:rPr>
                <w:sz w:val="22"/>
                <w:szCs w:val="22"/>
              </w:rPr>
            </w:pPr>
            <w:r>
              <w:rPr>
                <w:sz w:val="22"/>
                <w:szCs w:val="22"/>
              </w:rPr>
              <w:t>Стоимость</w:t>
            </w:r>
            <w:r w:rsidRPr="00F82ADC">
              <w:rPr>
                <w:sz w:val="22"/>
                <w:szCs w:val="22"/>
              </w:rPr>
              <w:t xml:space="preserve"> за единицу </w:t>
            </w:r>
            <w:r>
              <w:rPr>
                <w:sz w:val="22"/>
                <w:szCs w:val="22"/>
              </w:rPr>
              <w:t>(руб.)</w:t>
            </w:r>
          </w:p>
        </w:tc>
        <w:tc>
          <w:tcPr>
            <w:tcW w:w="1842" w:type="dxa"/>
          </w:tcPr>
          <w:p w:rsidR="004720F7" w:rsidRPr="00F82ADC" w:rsidRDefault="004720F7" w:rsidP="004720F7">
            <w:pPr>
              <w:jc w:val="both"/>
              <w:rPr>
                <w:sz w:val="22"/>
                <w:szCs w:val="22"/>
              </w:rPr>
            </w:pPr>
            <w:r>
              <w:rPr>
                <w:sz w:val="22"/>
                <w:szCs w:val="22"/>
              </w:rPr>
              <w:t>Общая сумма</w:t>
            </w:r>
            <w:r w:rsidRPr="00F82ADC">
              <w:rPr>
                <w:sz w:val="22"/>
                <w:szCs w:val="22"/>
              </w:rPr>
              <w:t xml:space="preserve"> </w:t>
            </w:r>
            <w:r>
              <w:rPr>
                <w:sz w:val="22"/>
                <w:szCs w:val="22"/>
              </w:rPr>
              <w:t>(руб.)</w:t>
            </w:r>
          </w:p>
        </w:tc>
      </w:tr>
      <w:tr w:rsidR="004720F7" w:rsidRPr="00F82ADC" w:rsidTr="004720F7">
        <w:tc>
          <w:tcPr>
            <w:tcW w:w="568" w:type="dxa"/>
          </w:tcPr>
          <w:p w:rsidR="004720F7" w:rsidRPr="00F82ADC" w:rsidRDefault="004720F7" w:rsidP="004720F7">
            <w:pPr>
              <w:jc w:val="both"/>
              <w:rPr>
                <w:sz w:val="22"/>
                <w:szCs w:val="22"/>
              </w:rPr>
            </w:pPr>
          </w:p>
        </w:tc>
        <w:tc>
          <w:tcPr>
            <w:tcW w:w="3119" w:type="dxa"/>
          </w:tcPr>
          <w:p w:rsidR="004720F7" w:rsidRPr="00F82ADC" w:rsidRDefault="004720F7" w:rsidP="004720F7">
            <w:pPr>
              <w:jc w:val="both"/>
              <w:rPr>
                <w:sz w:val="22"/>
                <w:szCs w:val="22"/>
              </w:rPr>
            </w:pPr>
          </w:p>
        </w:tc>
        <w:tc>
          <w:tcPr>
            <w:tcW w:w="1417" w:type="dxa"/>
          </w:tcPr>
          <w:p w:rsidR="004720F7" w:rsidRPr="00F82ADC" w:rsidRDefault="004720F7" w:rsidP="004720F7">
            <w:pPr>
              <w:jc w:val="both"/>
              <w:rPr>
                <w:sz w:val="22"/>
                <w:szCs w:val="22"/>
              </w:rPr>
            </w:pPr>
          </w:p>
        </w:tc>
        <w:tc>
          <w:tcPr>
            <w:tcW w:w="1418" w:type="dxa"/>
          </w:tcPr>
          <w:p w:rsidR="004720F7" w:rsidRPr="00F82ADC" w:rsidRDefault="004720F7" w:rsidP="004720F7">
            <w:pPr>
              <w:jc w:val="both"/>
              <w:rPr>
                <w:sz w:val="22"/>
                <w:szCs w:val="22"/>
              </w:rPr>
            </w:pPr>
          </w:p>
        </w:tc>
        <w:tc>
          <w:tcPr>
            <w:tcW w:w="1701" w:type="dxa"/>
          </w:tcPr>
          <w:p w:rsidR="004720F7" w:rsidRPr="00F82ADC" w:rsidRDefault="004720F7" w:rsidP="004720F7">
            <w:pPr>
              <w:jc w:val="both"/>
              <w:rPr>
                <w:sz w:val="22"/>
                <w:szCs w:val="22"/>
              </w:rPr>
            </w:pPr>
          </w:p>
        </w:tc>
        <w:tc>
          <w:tcPr>
            <w:tcW w:w="1842" w:type="dxa"/>
          </w:tcPr>
          <w:p w:rsidR="004720F7" w:rsidRPr="00F82ADC" w:rsidRDefault="004720F7" w:rsidP="004720F7">
            <w:pPr>
              <w:jc w:val="both"/>
              <w:rPr>
                <w:sz w:val="22"/>
                <w:szCs w:val="22"/>
              </w:rPr>
            </w:pPr>
          </w:p>
        </w:tc>
      </w:tr>
      <w:tr w:rsidR="004720F7" w:rsidRPr="00F82ADC" w:rsidTr="004720F7">
        <w:tc>
          <w:tcPr>
            <w:tcW w:w="568" w:type="dxa"/>
            <w:tcBorders>
              <w:top w:val="single" w:sz="4" w:space="0" w:color="auto"/>
              <w:left w:val="single" w:sz="4" w:space="0" w:color="auto"/>
              <w:bottom w:val="single" w:sz="4" w:space="0" w:color="auto"/>
              <w:right w:val="single" w:sz="4" w:space="0" w:color="auto"/>
            </w:tcBorders>
          </w:tcPr>
          <w:p w:rsidR="004720F7" w:rsidRPr="00F82ADC" w:rsidRDefault="004720F7" w:rsidP="004720F7">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rsidR="004720F7" w:rsidRPr="00F82ADC" w:rsidRDefault="004720F7" w:rsidP="004720F7">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720F7" w:rsidRPr="00F82ADC" w:rsidRDefault="004720F7" w:rsidP="004720F7">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720F7" w:rsidRPr="00F82ADC" w:rsidRDefault="004720F7" w:rsidP="004720F7">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720F7" w:rsidRPr="00F82ADC" w:rsidRDefault="004720F7" w:rsidP="004720F7">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4720F7" w:rsidRPr="00F82ADC" w:rsidRDefault="004720F7" w:rsidP="004720F7">
            <w:pPr>
              <w:jc w:val="both"/>
              <w:rPr>
                <w:sz w:val="22"/>
                <w:szCs w:val="22"/>
              </w:rPr>
            </w:pPr>
          </w:p>
        </w:tc>
      </w:tr>
    </w:tbl>
    <w:p w:rsidR="004720F7" w:rsidRDefault="004720F7" w:rsidP="004720F7">
      <w:pPr>
        <w:ind w:firstLine="708"/>
        <w:jc w:val="both"/>
        <w:rPr>
          <w:sz w:val="22"/>
          <w:szCs w:val="22"/>
        </w:rPr>
      </w:pPr>
    </w:p>
    <w:p w:rsidR="004720F7" w:rsidRPr="0042653A" w:rsidRDefault="004720F7" w:rsidP="004720F7">
      <w:pPr>
        <w:ind w:firstLine="708"/>
        <w:jc w:val="both"/>
        <w:rPr>
          <w:sz w:val="22"/>
          <w:szCs w:val="22"/>
        </w:rPr>
      </w:pPr>
      <w:r>
        <w:rPr>
          <w:sz w:val="22"/>
          <w:szCs w:val="22"/>
        </w:rPr>
        <w:t>6</w:t>
      </w:r>
      <w:r w:rsidRPr="0042653A">
        <w:rPr>
          <w:sz w:val="22"/>
          <w:szCs w:val="22"/>
        </w:rPr>
        <w:t>. Участник закупки, настоящим удостоверяет, что на момент подписания настоящей заявки ______________ (</w:t>
      </w:r>
      <w:r>
        <w:rPr>
          <w:i/>
          <w:sz w:val="22"/>
          <w:szCs w:val="22"/>
        </w:rPr>
        <w:t>н</w:t>
      </w:r>
      <w:r w:rsidRPr="0042653A">
        <w:rPr>
          <w:i/>
          <w:sz w:val="22"/>
          <w:szCs w:val="22"/>
        </w:rPr>
        <w:t>аименование Участника</w:t>
      </w:r>
      <w:r w:rsidRPr="0042653A">
        <w:rPr>
          <w:sz w:val="22"/>
          <w:szCs w:val="22"/>
        </w:rPr>
        <w:t>) полностью удовлетворяет требованиям к Участникам закупки и в частности:</w:t>
      </w:r>
    </w:p>
    <w:p w:rsidR="004720F7" w:rsidRPr="0042653A" w:rsidRDefault="004720F7" w:rsidP="004720F7">
      <w:pPr>
        <w:ind w:right="190" w:firstLine="708"/>
        <w:jc w:val="both"/>
        <w:rPr>
          <w:sz w:val="22"/>
          <w:szCs w:val="22"/>
        </w:rPr>
      </w:pPr>
      <w:r>
        <w:rPr>
          <w:sz w:val="22"/>
          <w:szCs w:val="22"/>
        </w:rPr>
        <w:t>-</w:t>
      </w:r>
      <w:r w:rsidRPr="0042653A">
        <w:rPr>
          <w:sz w:val="22"/>
          <w:szCs w:val="22"/>
        </w:rPr>
        <w:t xml:space="preserve"> </w:t>
      </w:r>
      <w:r>
        <w:rPr>
          <w:sz w:val="22"/>
          <w:szCs w:val="22"/>
        </w:rPr>
        <w:t>соответствует</w:t>
      </w:r>
      <w:r w:rsidRPr="0058358B">
        <w:rPr>
          <w:sz w:val="22"/>
          <w:szCs w:val="22"/>
        </w:rPr>
        <w:t xml:space="preserve">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r w:rsidRPr="0042653A">
        <w:rPr>
          <w:sz w:val="22"/>
          <w:szCs w:val="22"/>
        </w:rPr>
        <w:t>;</w:t>
      </w:r>
    </w:p>
    <w:p w:rsidR="004720F7" w:rsidRPr="0042653A" w:rsidRDefault="004720F7" w:rsidP="004720F7">
      <w:pPr>
        <w:ind w:right="190" w:firstLine="708"/>
        <w:jc w:val="both"/>
        <w:rPr>
          <w:sz w:val="22"/>
          <w:szCs w:val="22"/>
        </w:rPr>
      </w:pPr>
      <w:r>
        <w:rPr>
          <w:sz w:val="22"/>
          <w:szCs w:val="22"/>
        </w:rPr>
        <w:t>- в</w:t>
      </w:r>
      <w:r w:rsidRPr="0042653A">
        <w:rPr>
          <w:sz w:val="22"/>
          <w:szCs w:val="22"/>
        </w:rPr>
        <w:t xml:space="preserve">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20F7" w:rsidRPr="0042653A" w:rsidRDefault="004720F7" w:rsidP="004720F7">
      <w:pPr>
        <w:ind w:right="190" w:firstLine="708"/>
        <w:jc w:val="both"/>
        <w:rPr>
          <w:sz w:val="22"/>
          <w:szCs w:val="22"/>
        </w:rPr>
      </w:pPr>
      <w:r>
        <w:rPr>
          <w:sz w:val="22"/>
          <w:szCs w:val="22"/>
        </w:rPr>
        <w:t>- д</w:t>
      </w:r>
      <w:r w:rsidRPr="0042653A">
        <w:rPr>
          <w:sz w:val="22"/>
          <w:szCs w:val="22"/>
        </w:rPr>
        <w:t>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720F7" w:rsidRPr="0042653A" w:rsidRDefault="004720F7" w:rsidP="004720F7">
      <w:pPr>
        <w:ind w:right="190" w:firstLine="708"/>
        <w:jc w:val="both"/>
        <w:rPr>
          <w:b/>
          <w:sz w:val="22"/>
          <w:szCs w:val="22"/>
        </w:rPr>
      </w:pPr>
      <w:r>
        <w:rPr>
          <w:sz w:val="22"/>
          <w:szCs w:val="22"/>
        </w:rPr>
        <w:t>- у</w:t>
      </w:r>
      <w:r w:rsidRPr="0042653A">
        <w:rPr>
          <w:sz w:val="22"/>
          <w:szCs w:val="22"/>
        </w:rPr>
        <w:t xml:space="preserve"> участника закупки отсутствует недоимка по налогам, сборам, задолженность по иным </w:t>
      </w:r>
      <w:r w:rsidRPr="0042653A">
        <w:rPr>
          <w:sz w:val="22"/>
          <w:szCs w:val="22"/>
        </w:rPr>
        <w:lastRenderedPageBreak/>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20F7" w:rsidRDefault="004720F7" w:rsidP="004720F7">
      <w:pPr>
        <w:ind w:firstLine="708"/>
        <w:jc w:val="both"/>
        <w:rPr>
          <w:sz w:val="22"/>
          <w:szCs w:val="22"/>
        </w:rPr>
      </w:pPr>
      <w:r>
        <w:rPr>
          <w:sz w:val="22"/>
          <w:szCs w:val="22"/>
        </w:rPr>
        <w:t>-</w:t>
      </w:r>
      <w:r w:rsidRPr="0042653A">
        <w:rPr>
          <w:sz w:val="22"/>
          <w:szCs w:val="22"/>
        </w:rPr>
        <w:t xml:space="preserve">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w:t>
      </w:r>
      <w:r>
        <w:rPr>
          <w:sz w:val="22"/>
          <w:szCs w:val="22"/>
        </w:rPr>
        <w:t>ственных и муниципальных нужд»;</w:t>
      </w:r>
    </w:p>
    <w:p w:rsidR="004720F7" w:rsidRDefault="004720F7" w:rsidP="004720F7">
      <w:pPr>
        <w:ind w:firstLine="708"/>
        <w:jc w:val="both"/>
        <w:rPr>
          <w:sz w:val="22"/>
          <w:szCs w:val="22"/>
        </w:rPr>
      </w:pPr>
      <w:r>
        <w:rPr>
          <w:sz w:val="22"/>
          <w:szCs w:val="22"/>
        </w:rPr>
        <w:t>- отсутствуют</w:t>
      </w:r>
      <w:r w:rsidRPr="0058358B">
        <w:rPr>
          <w:sz w:val="22"/>
          <w:szCs w:val="22"/>
        </w:rPr>
        <w:t xml:space="preserve"> у участника </w:t>
      </w:r>
      <w:proofErr w:type="spellStart"/>
      <w:r w:rsidRPr="0058358B">
        <w:rPr>
          <w:sz w:val="22"/>
          <w:szCs w:val="22"/>
        </w:rPr>
        <w:t>закупки-физического</w:t>
      </w:r>
      <w:proofErr w:type="spellEnd"/>
      <w:r w:rsidRPr="0058358B">
        <w:rPr>
          <w:sz w:val="22"/>
          <w:szCs w:val="22"/>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sz w:val="22"/>
          <w:szCs w:val="22"/>
        </w:rPr>
        <w:t>;</w:t>
      </w:r>
    </w:p>
    <w:p w:rsidR="004720F7" w:rsidRDefault="004720F7" w:rsidP="004720F7">
      <w:pPr>
        <w:ind w:firstLine="708"/>
        <w:jc w:val="both"/>
        <w:rPr>
          <w:sz w:val="22"/>
          <w:szCs w:val="22"/>
        </w:rPr>
      </w:pPr>
      <w:r>
        <w:rPr>
          <w:sz w:val="22"/>
          <w:szCs w:val="22"/>
        </w:rPr>
        <w:t>- отсутствуют</w:t>
      </w:r>
      <w:r w:rsidRPr="0058358B">
        <w:rPr>
          <w:sz w:val="22"/>
          <w:szCs w:val="22"/>
        </w:rPr>
        <w:t xml:space="preserve"> между участнико</w:t>
      </w:r>
      <w:r>
        <w:rPr>
          <w:sz w:val="22"/>
          <w:szCs w:val="22"/>
        </w:rPr>
        <w:t>м закупки и заказчиком конфликт</w:t>
      </w:r>
      <w:r w:rsidRPr="0058358B">
        <w:rPr>
          <w:sz w:val="22"/>
          <w:szCs w:val="22"/>
        </w:rPr>
        <w:t xml:space="preserve">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8358B">
        <w:rPr>
          <w:sz w:val="22"/>
          <w:szCs w:val="22"/>
        </w:rPr>
        <w:t>выгодоприобретателями</w:t>
      </w:r>
      <w:proofErr w:type="spellEnd"/>
      <w:r w:rsidRPr="0058358B">
        <w:rPr>
          <w:sz w:val="22"/>
          <w:szCs w:val="22"/>
        </w:rPr>
        <w:t xml:space="preserve">,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58358B">
        <w:rPr>
          <w:sz w:val="22"/>
          <w:szCs w:val="22"/>
        </w:rPr>
        <w:t>выгодоприобретателями</w:t>
      </w:r>
      <w:proofErr w:type="spellEnd"/>
      <w:r w:rsidRPr="0058358B">
        <w:rPr>
          <w:sz w:val="22"/>
          <w:szCs w:val="22"/>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4720F7" w:rsidRPr="0058358B" w:rsidRDefault="004720F7" w:rsidP="004720F7">
      <w:pPr>
        <w:ind w:firstLine="708"/>
        <w:jc w:val="both"/>
        <w:rPr>
          <w:sz w:val="22"/>
          <w:szCs w:val="22"/>
        </w:rPr>
      </w:pPr>
      <w:r>
        <w:rPr>
          <w:sz w:val="22"/>
          <w:szCs w:val="22"/>
        </w:rPr>
        <w:t>- присутствуют финансовые ресурсы</w:t>
      </w:r>
      <w:r w:rsidRPr="0058358B">
        <w:rPr>
          <w:sz w:val="22"/>
          <w:szCs w:val="22"/>
        </w:rPr>
        <w:t xml:space="preserve"> для исполнения договора;</w:t>
      </w:r>
    </w:p>
    <w:p w:rsidR="004720F7" w:rsidRPr="0042653A" w:rsidRDefault="004720F7" w:rsidP="004720F7">
      <w:pPr>
        <w:ind w:firstLine="708"/>
        <w:jc w:val="both"/>
        <w:rPr>
          <w:sz w:val="22"/>
          <w:szCs w:val="22"/>
        </w:rPr>
      </w:pPr>
      <w:r>
        <w:rPr>
          <w:sz w:val="22"/>
          <w:szCs w:val="22"/>
        </w:rPr>
        <w:t>- присутствуе</w:t>
      </w:r>
      <w:r w:rsidRPr="0058358B">
        <w:rPr>
          <w:sz w:val="22"/>
          <w:szCs w:val="22"/>
        </w:rPr>
        <w:t>т</w:t>
      </w:r>
      <w:r>
        <w:rPr>
          <w:sz w:val="22"/>
          <w:szCs w:val="22"/>
        </w:rPr>
        <w:t xml:space="preserve"> необходимое</w:t>
      </w:r>
      <w:r w:rsidRPr="0058358B">
        <w:rPr>
          <w:sz w:val="22"/>
          <w:szCs w:val="22"/>
        </w:rPr>
        <w:t xml:space="preserve"> количеств</w:t>
      </w:r>
      <w:r>
        <w:rPr>
          <w:sz w:val="22"/>
          <w:szCs w:val="22"/>
        </w:rPr>
        <w:t>о</w:t>
      </w:r>
      <w:r w:rsidRPr="0058358B">
        <w:rPr>
          <w:sz w:val="22"/>
          <w:szCs w:val="22"/>
        </w:rPr>
        <w:t xml:space="preserve"> специалистов и иных работников определенного уровня квалификации для исполнения договора</w:t>
      </w:r>
    </w:p>
    <w:p w:rsidR="004720F7" w:rsidRPr="0042653A" w:rsidRDefault="004720F7" w:rsidP="004720F7">
      <w:pPr>
        <w:ind w:firstLine="708"/>
        <w:jc w:val="both"/>
        <w:rPr>
          <w:sz w:val="22"/>
          <w:szCs w:val="22"/>
        </w:rPr>
      </w:pPr>
      <w:r>
        <w:rPr>
          <w:b/>
          <w:sz w:val="22"/>
          <w:szCs w:val="22"/>
        </w:rPr>
        <w:t>7</w:t>
      </w:r>
      <w:r w:rsidRPr="0042653A">
        <w:rPr>
          <w:sz w:val="22"/>
          <w:szCs w:val="22"/>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4720F7" w:rsidRPr="0042653A" w:rsidRDefault="004720F7" w:rsidP="004720F7">
      <w:pPr>
        <w:ind w:firstLine="708"/>
        <w:jc w:val="both"/>
        <w:rPr>
          <w:sz w:val="22"/>
          <w:szCs w:val="22"/>
        </w:rPr>
      </w:pPr>
      <w:r w:rsidRPr="009B5994">
        <w:rPr>
          <w:sz w:val="22"/>
          <w:szCs w:val="22"/>
        </w:rPr>
        <w:t>8.</w:t>
      </w:r>
      <w:r w:rsidRPr="0042653A">
        <w:rPr>
          <w:sz w:val="22"/>
          <w:szCs w:val="22"/>
        </w:rPr>
        <w:t xml:space="preserve"> Мы обязуемся, в случае принятия нашей котировочной заявки, поставить товар на условиях, указанных в </w:t>
      </w:r>
      <w:r w:rsidRPr="00822993">
        <w:rPr>
          <w:sz w:val="22"/>
          <w:szCs w:val="22"/>
        </w:rPr>
        <w:t>извещении № ___ о проведении запроса котировок от ___.___._______</w:t>
      </w:r>
      <w:r>
        <w:rPr>
          <w:sz w:val="22"/>
          <w:szCs w:val="22"/>
        </w:rPr>
        <w:t xml:space="preserve"> г.</w:t>
      </w:r>
      <w:r w:rsidRPr="0042653A">
        <w:rPr>
          <w:sz w:val="22"/>
          <w:szCs w:val="22"/>
        </w:rPr>
        <w:t xml:space="preserve"> </w:t>
      </w:r>
      <w:r>
        <w:rPr>
          <w:sz w:val="22"/>
          <w:szCs w:val="22"/>
        </w:rPr>
        <w:t xml:space="preserve"> </w:t>
      </w:r>
    </w:p>
    <w:p w:rsidR="004720F7" w:rsidRPr="0042653A" w:rsidRDefault="004720F7" w:rsidP="004720F7">
      <w:pPr>
        <w:tabs>
          <w:tab w:val="num" w:pos="0"/>
        </w:tabs>
        <w:ind w:left="360" w:hanging="360"/>
        <w:jc w:val="both"/>
        <w:rPr>
          <w:sz w:val="22"/>
          <w:szCs w:val="22"/>
        </w:rPr>
      </w:pPr>
      <w:r w:rsidRPr="0042653A">
        <w:rPr>
          <w:sz w:val="22"/>
          <w:szCs w:val="22"/>
        </w:rPr>
        <w:tab/>
      </w:r>
      <w:r>
        <w:rPr>
          <w:sz w:val="22"/>
          <w:szCs w:val="22"/>
        </w:rPr>
        <w:tab/>
      </w:r>
      <w:r w:rsidRPr="0042653A">
        <w:rPr>
          <w:sz w:val="22"/>
          <w:szCs w:val="22"/>
        </w:rPr>
        <w:t xml:space="preserve">К </w:t>
      </w:r>
      <w:r>
        <w:rPr>
          <w:sz w:val="22"/>
          <w:szCs w:val="22"/>
        </w:rPr>
        <w:t xml:space="preserve">настоящей котировочной </w:t>
      </w:r>
      <w:r w:rsidRPr="0042653A">
        <w:rPr>
          <w:sz w:val="22"/>
          <w:szCs w:val="22"/>
        </w:rPr>
        <w:t xml:space="preserve">заявке прилагаются копии следующих документов: </w:t>
      </w:r>
    </w:p>
    <w:p w:rsidR="004720F7" w:rsidRPr="0042653A" w:rsidRDefault="004720F7" w:rsidP="004720F7">
      <w:pPr>
        <w:ind w:right="190" w:firstLine="567"/>
        <w:jc w:val="both"/>
        <w:rPr>
          <w:sz w:val="22"/>
          <w:szCs w:val="22"/>
        </w:rPr>
      </w:pPr>
      <w:r>
        <w:rPr>
          <w:sz w:val="22"/>
          <w:szCs w:val="22"/>
        </w:rPr>
        <w:tab/>
        <w:t>-</w:t>
      </w:r>
      <w:r w:rsidRPr="0042653A">
        <w:rPr>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4720F7" w:rsidRPr="0042653A" w:rsidRDefault="004720F7" w:rsidP="004720F7">
      <w:pPr>
        <w:ind w:right="190" w:firstLine="567"/>
        <w:jc w:val="both"/>
        <w:rPr>
          <w:sz w:val="22"/>
          <w:szCs w:val="22"/>
        </w:rPr>
      </w:pPr>
      <w:r>
        <w:rPr>
          <w:sz w:val="22"/>
          <w:szCs w:val="22"/>
        </w:rPr>
        <w:tab/>
        <w:t>-</w:t>
      </w:r>
      <w:r w:rsidRPr="0042653A">
        <w:rPr>
          <w:sz w:val="22"/>
          <w:szCs w:val="22"/>
        </w:rPr>
        <w:t xml:space="preserve"> копии учредительных документов (для юридического лица) на _________ листах; </w:t>
      </w:r>
    </w:p>
    <w:p w:rsidR="004720F7" w:rsidRPr="0042653A" w:rsidRDefault="004720F7" w:rsidP="004720F7">
      <w:pPr>
        <w:ind w:right="190" w:firstLine="567"/>
        <w:jc w:val="both"/>
        <w:rPr>
          <w:sz w:val="22"/>
          <w:szCs w:val="22"/>
        </w:rPr>
      </w:pPr>
      <w:r>
        <w:rPr>
          <w:sz w:val="22"/>
          <w:szCs w:val="22"/>
        </w:rPr>
        <w:tab/>
        <w:t>-</w:t>
      </w:r>
      <w:r w:rsidRPr="0042653A">
        <w:rPr>
          <w:sz w:val="22"/>
          <w:szCs w:val="22"/>
        </w:rPr>
        <w:t xml:space="preserve"> </w:t>
      </w:r>
      <w:r>
        <w:rPr>
          <w:sz w:val="22"/>
          <w:szCs w:val="22"/>
        </w:rPr>
        <w:t>выписка</w:t>
      </w:r>
      <w:r w:rsidRPr="0042653A">
        <w:rPr>
          <w:sz w:val="22"/>
          <w:szCs w:val="22"/>
        </w:rPr>
        <w:t xml:space="preserve"> из единого государственного реестра юридических лиц </w:t>
      </w:r>
      <w:r>
        <w:rPr>
          <w:sz w:val="22"/>
          <w:szCs w:val="22"/>
        </w:rPr>
        <w:t>(для юридического лица), выписка</w:t>
      </w:r>
      <w:r w:rsidRPr="0042653A">
        <w:rPr>
          <w:sz w:val="22"/>
          <w:szCs w:val="22"/>
        </w:rPr>
        <w:t xml:space="preserve"> из единого государственного реестра индивидуальных предпринимателей (для индивидуального предпринимателя) </w:t>
      </w:r>
      <w:r>
        <w:rPr>
          <w:sz w:val="22"/>
          <w:szCs w:val="22"/>
        </w:rPr>
        <w:t>заверенная налоговым органом или    подписанная усиленной квалифицированной электронной подписью</w:t>
      </w:r>
      <w:r w:rsidRPr="0042653A">
        <w:rPr>
          <w:sz w:val="22"/>
          <w:szCs w:val="22"/>
        </w:rPr>
        <w:t xml:space="preserve"> </w:t>
      </w:r>
      <w:r>
        <w:rPr>
          <w:sz w:val="22"/>
          <w:szCs w:val="22"/>
        </w:rPr>
        <w:t xml:space="preserve"> должностного лица налогового органа</w:t>
      </w:r>
      <w:r w:rsidRPr="00607236">
        <w:rPr>
          <w:sz w:val="22"/>
          <w:szCs w:val="22"/>
        </w:rPr>
        <w:t xml:space="preserve"> </w:t>
      </w:r>
      <w:r w:rsidRPr="0042653A">
        <w:rPr>
          <w:sz w:val="22"/>
          <w:szCs w:val="22"/>
        </w:rPr>
        <w:t xml:space="preserve">полученная не ранее чем за </w:t>
      </w:r>
      <w:r>
        <w:rPr>
          <w:sz w:val="22"/>
          <w:szCs w:val="22"/>
        </w:rPr>
        <w:t>1 месяц</w:t>
      </w:r>
      <w:r w:rsidRPr="0042653A">
        <w:rPr>
          <w:sz w:val="22"/>
          <w:szCs w:val="22"/>
        </w:rPr>
        <w:t xml:space="preserve">  до дня размещения </w:t>
      </w:r>
      <w:r>
        <w:rPr>
          <w:sz w:val="22"/>
          <w:szCs w:val="22"/>
        </w:rPr>
        <w:t xml:space="preserve"> </w:t>
      </w:r>
      <w:r w:rsidRPr="0042653A">
        <w:rPr>
          <w:sz w:val="22"/>
          <w:szCs w:val="22"/>
        </w:rPr>
        <w:t xml:space="preserve"> извещения о пров</w:t>
      </w:r>
      <w:r>
        <w:rPr>
          <w:sz w:val="22"/>
          <w:szCs w:val="22"/>
        </w:rPr>
        <w:t xml:space="preserve">едении запроса котировок </w:t>
      </w:r>
      <w:r w:rsidRPr="0042653A">
        <w:rPr>
          <w:sz w:val="22"/>
          <w:szCs w:val="22"/>
        </w:rPr>
        <w:t xml:space="preserve"> на _________ листах;</w:t>
      </w:r>
    </w:p>
    <w:p w:rsidR="004720F7" w:rsidRPr="0042653A" w:rsidRDefault="004720F7" w:rsidP="004720F7">
      <w:pPr>
        <w:ind w:right="190" w:firstLine="567"/>
        <w:jc w:val="both"/>
        <w:rPr>
          <w:sz w:val="22"/>
          <w:szCs w:val="22"/>
        </w:rPr>
      </w:pPr>
      <w:r>
        <w:rPr>
          <w:sz w:val="22"/>
          <w:szCs w:val="22"/>
        </w:rPr>
        <w:tab/>
        <w:t>-</w:t>
      </w:r>
      <w:r w:rsidRPr="0042653A">
        <w:rPr>
          <w:sz w:val="22"/>
          <w:szCs w:val="22"/>
        </w:rPr>
        <w:t xml:space="preserve">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w:t>
      </w:r>
      <w:r w:rsidRPr="0042653A">
        <w:rPr>
          <w:sz w:val="22"/>
          <w:szCs w:val="22"/>
        </w:rPr>
        <w:lastRenderedPageBreak/>
        <w:t>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4720F7" w:rsidRPr="0042653A" w:rsidRDefault="004720F7" w:rsidP="004720F7">
      <w:pPr>
        <w:ind w:right="190" w:firstLine="567"/>
        <w:jc w:val="both"/>
        <w:rPr>
          <w:sz w:val="22"/>
          <w:szCs w:val="22"/>
        </w:rPr>
      </w:pPr>
      <w:r>
        <w:rPr>
          <w:sz w:val="22"/>
          <w:szCs w:val="22"/>
        </w:rPr>
        <w:tab/>
        <w:t>-</w:t>
      </w:r>
      <w:r w:rsidRPr="0042653A">
        <w:rPr>
          <w:sz w:val="22"/>
          <w:szCs w:val="22"/>
        </w:rPr>
        <w:t xml:space="preserve"> сведения и документы, подтверждающие соответствие участника закупки требованиям, установленным в  </w:t>
      </w:r>
      <w:r>
        <w:rPr>
          <w:sz w:val="22"/>
          <w:szCs w:val="22"/>
        </w:rPr>
        <w:t xml:space="preserve">котировочной </w:t>
      </w:r>
      <w:r w:rsidRPr="0042653A">
        <w:rPr>
          <w:sz w:val="22"/>
          <w:szCs w:val="22"/>
        </w:rPr>
        <w:t>документации  на _____ листах;</w:t>
      </w:r>
    </w:p>
    <w:p w:rsidR="004720F7" w:rsidRDefault="004720F7" w:rsidP="004720F7">
      <w:pPr>
        <w:ind w:right="190" w:firstLine="567"/>
        <w:jc w:val="both"/>
        <w:rPr>
          <w:sz w:val="22"/>
          <w:szCs w:val="22"/>
        </w:rPr>
      </w:pPr>
      <w:r>
        <w:rPr>
          <w:sz w:val="22"/>
          <w:szCs w:val="22"/>
        </w:rPr>
        <w:tab/>
        <w:t>-</w:t>
      </w:r>
      <w:r w:rsidRPr="0042653A">
        <w:rPr>
          <w:sz w:val="22"/>
          <w:szCs w:val="22"/>
        </w:rPr>
        <w:t xml:space="preserve"> копия лицензии в случаях, предусмотренных действующим законодательством Российской Федерации</w:t>
      </w:r>
      <w:r>
        <w:rPr>
          <w:sz w:val="22"/>
          <w:szCs w:val="22"/>
        </w:rPr>
        <w:t>,</w:t>
      </w:r>
      <w:r w:rsidRPr="0042653A">
        <w:rPr>
          <w:sz w:val="22"/>
          <w:szCs w:val="22"/>
        </w:rPr>
        <w:t xml:space="preserve"> на ____ листах</w:t>
      </w:r>
      <w:r>
        <w:rPr>
          <w:sz w:val="22"/>
          <w:szCs w:val="22"/>
        </w:rPr>
        <w:t>.</w:t>
      </w:r>
    </w:p>
    <w:p w:rsidR="004720F7" w:rsidRDefault="004720F7" w:rsidP="004720F7">
      <w:pPr>
        <w:ind w:right="190" w:firstLine="567"/>
        <w:jc w:val="both"/>
        <w:rPr>
          <w:sz w:val="22"/>
          <w:szCs w:val="22"/>
        </w:rPr>
      </w:pPr>
    </w:p>
    <w:p w:rsidR="004720F7" w:rsidRPr="0042653A" w:rsidRDefault="004720F7" w:rsidP="004720F7">
      <w:pPr>
        <w:ind w:right="190" w:firstLine="567"/>
        <w:jc w:val="both"/>
        <w:rPr>
          <w:sz w:val="22"/>
          <w:szCs w:val="22"/>
        </w:rPr>
      </w:pPr>
      <w:r>
        <w:rPr>
          <w:sz w:val="22"/>
          <w:szCs w:val="22"/>
        </w:rPr>
        <w:t xml:space="preserve"> 9. Срок действия котировочной заявки – до ______________________. </w:t>
      </w:r>
    </w:p>
    <w:p w:rsidR="004720F7" w:rsidRPr="0042653A" w:rsidRDefault="004720F7" w:rsidP="00C03FC8">
      <w:pPr>
        <w:tabs>
          <w:tab w:val="num" w:pos="0"/>
        </w:tabs>
        <w:jc w:val="both"/>
        <w:rPr>
          <w:i/>
          <w:iCs/>
          <w:sz w:val="22"/>
          <w:szCs w:val="22"/>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4720F7" w:rsidRPr="0042653A" w:rsidTr="004720F7">
        <w:tc>
          <w:tcPr>
            <w:tcW w:w="2700" w:type="dxa"/>
            <w:vAlign w:val="bottom"/>
          </w:tcPr>
          <w:p w:rsidR="004720F7" w:rsidRPr="0042653A" w:rsidRDefault="004720F7" w:rsidP="004720F7">
            <w:pPr>
              <w:pStyle w:val="11"/>
              <w:jc w:val="both"/>
              <w:rPr>
                <w:sz w:val="22"/>
                <w:szCs w:val="22"/>
              </w:rPr>
            </w:pPr>
          </w:p>
        </w:tc>
        <w:tc>
          <w:tcPr>
            <w:tcW w:w="144" w:type="dxa"/>
            <w:vAlign w:val="bottom"/>
          </w:tcPr>
          <w:p w:rsidR="004720F7" w:rsidRPr="0042653A" w:rsidRDefault="004720F7" w:rsidP="004720F7">
            <w:pPr>
              <w:pStyle w:val="11"/>
              <w:jc w:val="both"/>
              <w:rPr>
                <w:sz w:val="22"/>
                <w:szCs w:val="22"/>
              </w:rPr>
            </w:pPr>
          </w:p>
        </w:tc>
        <w:tc>
          <w:tcPr>
            <w:tcW w:w="1842" w:type="dxa"/>
            <w:tcBorders>
              <w:top w:val="nil"/>
              <w:left w:val="nil"/>
              <w:bottom w:val="single" w:sz="4" w:space="0" w:color="auto"/>
              <w:right w:val="nil"/>
            </w:tcBorders>
            <w:vAlign w:val="bottom"/>
          </w:tcPr>
          <w:p w:rsidR="004720F7" w:rsidRPr="0042653A" w:rsidRDefault="004720F7" w:rsidP="004720F7">
            <w:pPr>
              <w:pStyle w:val="11"/>
              <w:jc w:val="both"/>
              <w:rPr>
                <w:sz w:val="22"/>
                <w:szCs w:val="22"/>
              </w:rPr>
            </w:pPr>
          </w:p>
        </w:tc>
        <w:tc>
          <w:tcPr>
            <w:tcW w:w="144" w:type="dxa"/>
            <w:vAlign w:val="bottom"/>
          </w:tcPr>
          <w:p w:rsidR="004720F7" w:rsidRPr="0042653A" w:rsidRDefault="004720F7" w:rsidP="004720F7">
            <w:pPr>
              <w:pStyle w:val="11"/>
              <w:jc w:val="both"/>
              <w:rPr>
                <w:sz w:val="22"/>
                <w:szCs w:val="22"/>
              </w:rPr>
            </w:pPr>
          </w:p>
        </w:tc>
        <w:tc>
          <w:tcPr>
            <w:tcW w:w="4710" w:type="dxa"/>
            <w:tcBorders>
              <w:top w:val="nil"/>
              <w:left w:val="nil"/>
              <w:bottom w:val="single" w:sz="4" w:space="0" w:color="auto"/>
              <w:right w:val="nil"/>
            </w:tcBorders>
            <w:vAlign w:val="bottom"/>
          </w:tcPr>
          <w:p w:rsidR="004720F7" w:rsidRPr="0042653A" w:rsidRDefault="004720F7" w:rsidP="004720F7">
            <w:pPr>
              <w:pStyle w:val="11"/>
              <w:jc w:val="both"/>
              <w:rPr>
                <w:sz w:val="22"/>
                <w:szCs w:val="22"/>
              </w:rPr>
            </w:pPr>
          </w:p>
        </w:tc>
      </w:tr>
      <w:tr w:rsidR="004720F7" w:rsidRPr="0042653A" w:rsidTr="004720F7">
        <w:tc>
          <w:tcPr>
            <w:tcW w:w="2700" w:type="dxa"/>
            <w:tcBorders>
              <w:top w:val="single" w:sz="4" w:space="0" w:color="auto"/>
              <w:left w:val="nil"/>
              <w:bottom w:val="nil"/>
              <w:right w:val="nil"/>
            </w:tcBorders>
          </w:tcPr>
          <w:p w:rsidR="004720F7" w:rsidRPr="0042653A" w:rsidRDefault="004720F7" w:rsidP="004720F7">
            <w:pPr>
              <w:pStyle w:val="11"/>
              <w:jc w:val="both"/>
              <w:rPr>
                <w:sz w:val="22"/>
                <w:szCs w:val="22"/>
              </w:rPr>
            </w:pPr>
            <w:r w:rsidRPr="0042653A">
              <w:rPr>
                <w:sz w:val="22"/>
                <w:szCs w:val="22"/>
              </w:rPr>
              <w:t>(должность)</w:t>
            </w:r>
          </w:p>
        </w:tc>
        <w:tc>
          <w:tcPr>
            <w:tcW w:w="144" w:type="dxa"/>
          </w:tcPr>
          <w:p w:rsidR="004720F7" w:rsidRPr="0042653A" w:rsidRDefault="004720F7" w:rsidP="004720F7">
            <w:pPr>
              <w:pStyle w:val="11"/>
              <w:jc w:val="both"/>
              <w:rPr>
                <w:sz w:val="22"/>
                <w:szCs w:val="22"/>
              </w:rPr>
            </w:pPr>
          </w:p>
        </w:tc>
        <w:tc>
          <w:tcPr>
            <w:tcW w:w="1842" w:type="dxa"/>
          </w:tcPr>
          <w:p w:rsidR="004720F7" w:rsidRPr="0042653A" w:rsidRDefault="004720F7" w:rsidP="004720F7">
            <w:pPr>
              <w:pStyle w:val="11"/>
              <w:jc w:val="both"/>
              <w:rPr>
                <w:sz w:val="22"/>
                <w:szCs w:val="22"/>
              </w:rPr>
            </w:pPr>
            <w:r w:rsidRPr="0042653A">
              <w:rPr>
                <w:sz w:val="22"/>
                <w:szCs w:val="22"/>
              </w:rPr>
              <w:t>(подпись)</w:t>
            </w:r>
          </w:p>
        </w:tc>
        <w:tc>
          <w:tcPr>
            <w:tcW w:w="144" w:type="dxa"/>
          </w:tcPr>
          <w:p w:rsidR="004720F7" w:rsidRPr="0042653A" w:rsidRDefault="004720F7" w:rsidP="004720F7">
            <w:pPr>
              <w:pStyle w:val="11"/>
              <w:jc w:val="both"/>
              <w:rPr>
                <w:sz w:val="22"/>
                <w:szCs w:val="22"/>
              </w:rPr>
            </w:pPr>
          </w:p>
        </w:tc>
        <w:tc>
          <w:tcPr>
            <w:tcW w:w="4710" w:type="dxa"/>
          </w:tcPr>
          <w:p w:rsidR="004720F7" w:rsidRPr="0042653A" w:rsidRDefault="004720F7" w:rsidP="004720F7">
            <w:pPr>
              <w:pStyle w:val="11"/>
              <w:jc w:val="both"/>
              <w:rPr>
                <w:sz w:val="22"/>
                <w:szCs w:val="22"/>
              </w:rPr>
            </w:pPr>
            <w:r w:rsidRPr="0042653A">
              <w:rPr>
                <w:sz w:val="22"/>
                <w:szCs w:val="22"/>
              </w:rPr>
              <w:t>(расшифровка подписи)</w:t>
            </w:r>
          </w:p>
        </w:tc>
      </w:tr>
    </w:tbl>
    <w:p w:rsidR="00C03FC8" w:rsidRDefault="004720F7" w:rsidP="00C03FC8">
      <w:pPr>
        <w:jc w:val="both"/>
        <w:rPr>
          <w:b/>
        </w:rPr>
      </w:pPr>
      <w:r w:rsidRPr="0042653A">
        <w:rPr>
          <w:sz w:val="22"/>
          <w:szCs w:val="22"/>
        </w:rPr>
        <w:t xml:space="preserve"> М.П.    </w:t>
      </w:r>
      <w:r>
        <w:rPr>
          <w:b/>
        </w:rPr>
        <w:br w:type="page"/>
      </w:r>
    </w:p>
    <w:p w:rsidR="00C03FC8" w:rsidRDefault="00C03FC8" w:rsidP="00C03FC8">
      <w:pPr>
        <w:jc w:val="both"/>
        <w:rPr>
          <w:b/>
        </w:rPr>
      </w:pPr>
    </w:p>
    <w:p w:rsidR="004720F7" w:rsidRPr="00C03FC8" w:rsidRDefault="004720F7" w:rsidP="00C03FC8">
      <w:pPr>
        <w:jc w:val="right"/>
        <w:rPr>
          <w:sz w:val="22"/>
          <w:szCs w:val="22"/>
        </w:rPr>
      </w:pPr>
      <w:r>
        <w:rPr>
          <w:b/>
        </w:rPr>
        <w:t>Приложение №4</w:t>
      </w:r>
    </w:p>
    <w:p w:rsidR="004720F7" w:rsidRDefault="004720F7" w:rsidP="00C03FC8">
      <w:pPr>
        <w:tabs>
          <w:tab w:val="left" w:pos="3525"/>
          <w:tab w:val="left" w:pos="4294"/>
        </w:tabs>
        <w:jc w:val="right"/>
        <w:rPr>
          <w:b/>
        </w:rPr>
      </w:pPr>
      <w:r>
        <w:rPr>
          <w:b/>
        </w:rPr>
        <w:t>к</w:t>
      </w:r>
      <w:r w:rsidRPr="005D0D40">
        <w:rPr>
          <w:b/>
        </w:rPr>
        <w:t xml:space="preserve"> </w:t>
      </w:r>
      <w:r>
        <w:rPr>
          <w:b/>
        </w:rPr>
        <w:t>котировочной документации</w:t>
      </w:r>
    </w:p>
    <w:p w:rsidR="004720F7" w:rsidRPr="00EA18B6" w:rsidRDefault="004720F7" w:rsidP="004720F7">
      <w:pPr>
        <w:pStyle w:val="ConsTitle"/>
        <w:widowControl/>
        <w:tabs>
          <w:tab w:val="left" w:pos="1620"/>
        </w:tabs>
        <w:jc w:val="center"/>
        <w:rPr>
          <w:rFonts w:ascii="Times New Roman" w:hAnsi="Times New Roman"/>
          <w:sz w:val="24"/>
          <w:szCs w:val="24"/>
        </w:rPr>
      </w:pPr>
      <w:r w:rsidRPr="00EA18B6">
        <w:rPr>
          <w:rFonts w:ascii="Times New Roman" w:hAnsi="Times New Roman"/>
          <w:sz w:val="24"/>
          <w:szCs w:val="24"/>
        </w:rPr>
        <w:t>Договор № ____</w:t>
      </w:r>
    </w:p>
    <w:p w:rsidR="004720F7" w:rsidRPr="00EA18B6" w:rsidRDefault="004720F7" w:rsidP="004720F7">
      <w:pPr>
        <w:pStyle w:val="ConsTitle"/>
        <w:widowControl/>
        <w:tabs>
          <w:tab w:val="left" w:pos="1620"/>
        </w:tabs>
        <w:jc w:val="center"/>
        <w:rPr>
          <w:rFonts w:ascii="Times New Roman" w:hAnsi="Times New Roman"/>
          <w:sz w:val="24"/>
          <w:szCs w:val="24"/>
        </w:rPr>
      </w:pPr>
      <w:r w:rsidRPr="00EA18B6">
        <w:rPr>
          <w:rFonts w:ascii="Times New Roman" w:hAnsi="Times New Roman"/>
          <w:sz w:val="24"/>
          <w:szCs w:val="24"/>
        </w:rPr>
        <w:t>поставки медицинского оборудования</w:t>
      </w:r>
    </w:p>
    <w:p w:rsidR="004720F7" w:rsidRPr="00EA18B6" w:rsidRDefault="004720F7" w:rsidP="004720F7">
      <w:pPr>
        <w:pStyle w:val="ConsTitle"/>
        <w:widowControl/>
        <w:tabs>
          <w:tab w:val="left" w:pos="1620"/>
        </w:tabs>
        <w:jc w:val="center"/>
        <w:rPr>
          <w:rFonts w:ascii="Times New Roman" w:hAnsi="Times New Roman"/>
          <w:sz w:val="24"/>
          <w:szCs w:val="24"/>
        </w:rPr>
      </w:pPr>
    </w:p>
    <w:p w:rsidR="004720F7" w:rsidRPr="00EA18B6" w:rsidRDefault="00547A6F" w:rsidP="004720F7">
      <w:pPr>
        <w:pStyle w:val="ConsNonformat"/>
        <w:widowControl/>
        <w:jc w:val="both"/>
        <w:rPr>
          <w:rFonts w:ascii="Times New Roman" w:hAnsi="Times New Roman"/>
          <w:sz w:val="24"/>
          <w:szCs w:val="24"/>
        </w:rPr>
      </w:pPr>
      <w:proofErr w:type="spellStart"/>
      <w:r>
        <w:rPr>
          <w:rFonts w:ascii="Times New Roman" w:hAnsi="Times New Roman"/>
          <w:sz w:val="24"/>
          <w:szCs w:val="24"/>
        </w:rPr>
        <w:t>п</w:t>
      </w:r>
      <w:r w:rsidR="004720F7" w:rsidRPr="00EA18B6">
        <w:rPr>
          <w:rFonts w:ascii="Times New Roman" w:hAnsi="Times New Roman"/>
          <w:sz w:val="24"/>
          <w:szCs w:val="24"/>
        </w:rPr>
        <w:t>г</w:t>
      </w:r>
      <w:r>
        <w:rPr>
          <w:rFonts w:ascii="Times New Roman" w:hAnsi="Times New Roman"/>
          <w:sz w:val="24"/>
          <w:szCs w:val="24"/>
        </w:rPr>
        <w:t>т</w:t>
      </w:r>
      <w:proofErr w:type="spellEnd"/>
      <w:r w:rsidR="004720F7" w:rsidRPr="00EA18B6">
        <w:rPr>
          <w:rFonts w:ascii="Times New Roman" w:hAnsi="Times New Roman"/>
          <w:sz w:val="24"/>
          <w:szCs w:val="24"/>
        </w:rPr>
        <w:t xml:space="preserve">. </w:t>
      </w:r>
      <w:proofErr w:type="spellStart"/>
      <w:r>
        <w:rPr>
          <w:rFonts w:ascii="Times New Roman" w:hAnsi="Times New Roman"/>
          <w:sz w:val="24"/>
          <w:szCs w:val="24"/>
        </w:rPr>
        <w:t>Карымское</w:t>
      </w:r>
      <w:proofErr w:type="spellEnd"/>
      <w:r w:rsidR="004720F7" w:rsidRPr="00EA18B6">
        <w:rPr>
          <w:rFonts w:ascii="Times New Roman" w:hAnsi="Times New Roman"/>
          <w:sz w:val="24"/>
          <w:szCs w:val="24"/>
        </w:rPr>
        <w:t xml:space="preserve">                                             </w:t>
      </w:r>
      <w:r w:rsidR="00C03FC8">
        <w:rPr>
          <w:rFonts w:ascii="Times New Roman" w:hAnsi="Times New Roman"/>
          <w:sz w:val="24"/>
          <w:szCs w:val="24"/>
        </w:rPr>
        <w:t xml:space="preserve">                               </w:t>
      </w:r>
      <w:r>
        <w:rPr>
          <w:rFonts w:ascii="Times New Roman" w:hAnsi="Times New Roman"/>
          <w:sz w:val="24"/>
          <w:szCs w:val="24"/>
        </w:rPr>
        <w:t xml:space="preserve">                    </w:t>
      </w:r>
      <w:r w:rsidR="004720F7" w:rsidRPr="00EA18B6">
        <w:rPr>
          <w:rFonts w:ascii="Times New Roman" w:hAnsi="Times New Roman"/>
          <w:sz w:val="24"/>
          <w:szCs w:val="24"/>
        </w:rPr>
        <w:t>«___» _________ 201</w:t>
      </w:r>
      <w:r w:rsidR="004720F7">
        <w:rPr>
          <w:rFonts w:ascii="Times New Roman" w:hAnsi="Times New Roman"/>
          <w:sz w:val="24"/>
          <w:szCs w:val="24"/>
        </w:rPr>
        <w:t xml:space="preserve">8 </w:t>
      </w:r>
      <w:r w:rsidR="004720F7" w:rsidRPr="00EA18B6">
        <w:rPr>
          <w:rFonts w:ascii="Times New Roman" w:hAnsi="Times New Roman"/>
          <w:sz w:val="24"/>
          <w:szCs w:val="24"/>
        </w:rPr>
        <w:t>г.</w:t>
      </w:r>
    </w:p>
    <w:p w:rsidR="004720F7" w:rsidRPr="00EA18B6" w:rsidRDefault="004720F7" w:rsidP="004720F7">
      <w:pPr>
        <w:jc w:val="both"/>
      </w:pPr>
    </w:p>
    <w:p w:rsidR="004720F7" w:rsidRPr="00C03FC8" w:rsidRDefault="004720F7" w:rsidP="004720F7">
      <w:pPr>
        <w:ind w:firstLine="708"/>
        <w:jc w:val="both"/>
        <w:rPr>
          <w:sz w:val="24"/>
          <w:szCs w:val="24"/>
        </w:rPr>
      </w:pPr>
      <w:r w:rsidRPr="00C03FC8">
        <w:rPr>
          <w:sz w:val="24"/>
          <w:szCs w:val="24"/>
        </w:rPr>
        <w:t>Негосударственное учреждение здравоохранения «</w:t>
      </w:r>
      <w:r w:rsidR="00652083">
        <w:rPr>
          <w:sz w:val="24"/>
          <w:szCs w:val="24"/>
        </w:rPr>
        <w:t xml:space="preserve">Узловая поликлиника на станции </w:t>
      </w:r>
      <w:proofErr w:type="spellStart"/>
      <w:r w:rsidR="00652083">
        <w:rPr>
          <w:sz w:val="24"/>
          <w:szCs w:val="24"/>
        </w:rPr>
        <w:t>Карымская</w:t>
      </w:r>
      <w:proofErr w:type="spellEnd"/>
      <w:r w:rsidR="00456129">
        <w:rPr>
          <w:sz w:val="24"/>
          <w:szCs w:val="24"/>
        </w:rPr>
        <w:t xml:space="preserve"> </w:t>
      </w:r>
      <w:r w:rsidRPr="00C03FC8">
        <w:rPr>
          <w:sz w:val="24"/>
          <w:szCs w:val="24"/>
        </w:rPr>
        <w:t xml:space="preserve">открытого акционерного общества «Российские железные дороги», именуемое далее «Покупатель», в лице </w:t>
      </w:r>
      <w:r w:rsidR="00456129">
        <w:rPr>
          <w:sz w:val="24"/>
          <w:szCs w:val="24"/>
        </w:rPr>
        <w:t xml:space="preserve">главного врача </w:t>
      </w:r>
      <w:proofErr w:type="spellStart"/>
      <w:r w:rsidR="00456129">
        <w:rPr>
          <w:sz w:val="24"/>
          <w:szCs w:val="24"/>
        </w:rPr>
        <w:t>Авериной</w:t>
      </w:r>
      <w:proofErr w:type="spellEnd"/>
      <w:r w:rsidR="00456129">
        <w:rPr>
          <w:sz w:val="24"/>
          <w:szCs w:val="24"/>
        </w:rPr>
        <w:t xml:space="preserve"> Евгении Геннадьевны</w:t>
      </w:r>
      <w:r w:rsidRPr="00C03FC8">
        <w:rPr>
          <w:sz w:val="24"/>
          <w:szCs w:val="24"/>
        </w:rPr>
        <w:t xml:space="preserve">, действующего на основании Устава, с одной стороны, и ________________ именуемое далее «Поставщик», в лице ____________, действующего на основании </w:t>
      </w:r>
      <w:r w:rsidRPr="00C03FC8">
        <w:rPr>
          <w:color w:val="000000"/>
          <w:sz w:val="24"/>
          <w:szCs w:val="24"/>
        </w:rPr>
        <w:t>Устава</w:t>
      </w:r>
      <w:r w:rsidRPr="00C03FC8">
        <w:rPr>
          <w:sz w:val="24"/>
          <w:szCs w:val="24"/>
        </w:rPr>
        <w:t>, с другой стороны, именуемые далее «Стороны», заключили настоящий Договор о нижеследующем:</w:t>
      </w:r>
    </w:p>
    <w:p w:rsidR="004720F7" w:rsidRPr="00C03FC8" w:rsidRDefault="004720F7" w:rsidP="004720F7">
      <w:pPr>
        <w:ind w:firstLine="708"/>
        <w:jc w:val="both"/>
        <w:rPr>
          <w:sz w:val="24"/>
          <w:szCs w:val="24"/>
        </w:rPr>
      </w:pPr>
    </w:p>
    <w:p w:rsidR="004720F7" w:rsidRPr="00EA18B6" w:rsidRDefault="004720F7" w:rsidP="004720F7">
      <w:pPr>
        <w:pStyle w:val="ConsNonformat"/>
        <w:widowControl/>
        <w:jc w:val="center"/>
        <w:rPr>
          <w:rFonts w:ascii="Times New Roman" w:hAnsi="Times New Roman"/>
          <w:b/>
          <w:bCs/>
          <w:sz w:val="24"/>
          <w:szCs w:val="24"/>
        </w:rPr>
      </w:pPr>
      <w:r w:rsidRPr="00EA18B6">
        <w:rPr>
          <w:rFonts w:ascii="Times New Roman" w:hAnsi="Times New Roman"/>
          <w:b/>
          <w:bCs/>
          <w:sz w:val="24"/>
          <w:szCs w:val="24"/>
        </w:rPr>
        <w:t>1. Предмет Договора</w:t>
      </w:r>
    </w:p>
    <w:p w:rsidR="004720F7" w:rsidRPr="00EA18B6" w:rsidRDefault="004720F7" w:rsidP="004720F7">
      <w:pPr>
        <w:pStyle w:val="2"/>
        <w:spacing w:line="280" w:lineRule="exact"/>
        <w:ind w:left="0" w:firstLine="720"/>
        <w:jc w:val="both"/>
        <w:rPr>
          <w:sz w:val="24"/>
          <w:szCs w:val="24"/>
        </w:rPr>
      </w:pPr>
      <w:r>
        <w:rPr>
          <w:sz w:val="24"/>
          <w:szCs w:val="24"/>
        </w:rPr>
        <w:t>1.1.</w:t>
      </w:r>
      <w:r w:rsidRPr="00EA18B6">
        <w:rPr>
          <w:sz w:val="24"/>
          <w:szCs w:val="24"/>
        </w:rPr>
        <w:t xml:space="preserve"> Поставщик обязуется</w:t>
      </w:r>
      <w:r w:rsidRPr="00EA18B6">
        <w:rPr>
          <w:i/>
          <w:iCs/>
          <w:sz w:val="24"/>
          <w:szCs w:val="24"/>
        </w:rPr>
        <w:t xml:space="preserve"> </w:t>
      </w:r>
      <w:r w:rsidRPr="00EA18B6">
        <w:rPr>
          <w:sz w:val="24"/>
          <w:szCs w:val="24"/>
        </w:rPr>
        <w:t>поставить медицинское оборудование</w:t>
      </w:r>
      <w:r>
        <w:rPr>
          <w:sz w:val="24"/>
          <w:szCs w:val="24"/>
        </w:rPr>
        <w:t>,</w:t>
      </w:r>
      <w:r w:rsidRPr="00640DC6">
        <w:rPr>
          <w:sz w:val="24"/>
          <w:szCs w:val="24"/>
        </w:rPr>
        <w:t xml:space="preserve"> </w:t>
      </w:r>
      <w:r>
        <w:rPr>
          <w:sz w:val="24"/>
          <w:szCs w:val="24"/>
        </w:rPr>
        <w:t>именуемое далее «Товар»</w:t>
      </w:r>
      <w:r w:rsidRPr="00AB50C7">
        <w:rPr>
          <w:iCs/>
          <w:sz w:val="24"/>
          <w:szCs w:val="24"/>
        </w:rPr>
        <w:t xml:space="preserve">, </w:t>
      </w:r>
      <w:r w:rsidR="005707C7">
        <w:rPr>
          <w:iCs/>
          <w:sz w:val="24"/>
          <w:szCs w:val="24"/>
        </w:rPr>
        <w:t xml:space="preserve">в соответствии со Спецификацией </w:t>
      </w:r>
      <w:r w:rsidR="005707C7" w:rsidRPr="00EA18B6">
        <w:rPr>
          <w:sz w:val="24"/>
          <w:szCs w:val="24"/>
        </w:rPr>
        <w:t>(</w:t>
      </w:r>
      <w:r w:rsidR="005707C7">
        <w:rPr>
          <w:sz w:val="24"/>
          <w:szCs w:val="24"/>
        </w:rPr>
        <w:t>П</w:t>
      </w:r>
      <w:r w:rsidR="005707C7" w:rsidRPr="00EA18B6">
        <w:rPr>
          <w:sz w:val="24"/>
          <w:szCs w:val="24"/>
        </w:rPr>
        <w:t>риложение № 1</w:t>
      </w:r>
      <w:r w:rsidR="005707C7">
        <w:rPr>
          <w:sz w:val="24"/>
          <w:szCs w:val="24"/>
        </w:rPr>
        <w:t xml:space="preserve"> к Договору</w:t>
      </w:r>
      <w:r w:rsidR="005707C7" w:rsidRPr="00EA18B6">
        <w:rPr>
          <w:sz w:val="24"/>
          <w:szCs w:val="24"/>
        </w:rPr>
        <w:t>)</w:t>
      </w:r>
      <w:r w:rsidR="005707C7">
        <w:rPr>
          <w:sz w:val="24"/>
          <w:szCs w:val="24"/>
        </w:rPr>
        <w:t xml:space="preserve">, </w:t>
      </w:r>
      <w:r w:rsidRPr="00AB50C7">
        <w:rPr>
          <w:sz w:val="24"/>
          <w:szCs w:val="24"/>
        </w:rPr>
        <w:t>а Поку</w:t>
      </w:r>
      <w:r>
        <w:rPr>
          <w:sz w:val="24"/>
          <w:szCs w:val="24"/>
        </w:rPr>
        <w:t>патель принять и осуществить его</w:t>
      </w:r>
      <w:r w:rsidRPr="00EA18B6">
        <w:rPr>
          <w:sz w:val="24"/>
          <w:szCs w:val="24"/>
        </w:rPr>
        <w:t xml:space="preserve"> оплату в размере, порядке и срок</w:t>
      </w:r>
      <w:r>
        <w:rPr>
          <w:sz w:val="24"/>
          <w:szCs w:val="24"/>
        </w:rPr>
        <w:t>и</w:t>
      </w:r>
      <w:r w:rsidRPr="00EA18B6">
        <w:rPr>
          <w:sz w:val="24"/>
          <w:szCs w:val="24"/>
        </w:rPr>
        <w:t>, установленны</w:t>
      </w:r>
      <w:r>
        <w:rPr>
          <w:sz w:val="24"/>
          <w:szCs w:val="24"/>
        </w:rPr>
        <w:t>е</w:t>
      </w:r>
      <w:r w:rsidRPr="00EA18B6">
        <w:rPr>
          <w:sz w:val="24"/>
          <w:szCs w:val="24"/>
        </w:rPr>
        <w:t xml:space="preserve"> настоящим Договором.</w:t>
      </w:r>
    </w:p>
    <w:p w:rsidR="004720F7" w:rsidRDefault="004720F7" w:rsidP="004720F7">
      <w:pPr>
        <w:pStyle w:val="2"/>
        <w:ind w:left="0" w:firstLine="720"/>
        <w:jc w:val="both"/>
        <w:rPr>
          <w:sz w:val="24"/>
          <w:szCs w:val="24"/>
        </w:rPr>
      </w:pPr>
      <w:r w:rsidRPr="00EA18B6">
        <w:rPr>
          <w:sz w:val="24"/>
          <w:szCs w:val="24"/>
        </w:rPr>
        <w:t xml:space="preserve">1.2. </w:t>
      </w:r>
      <w:r w:rsidR="005707C7" w:rsidRPr="00C03FC8">
        <w:rPr>
          <w:sz w:val="24"/>
          <w:szCs w:val="24"/>
        </w:rPr>
        <w:t>Сроки поставки Товара  определяются в Графике поставки (Приложение № 2)</w:t>
      </w:r>
      <w:r w:rsidRPr="00EA18B6">
        <w:rPr>
          <w:sz w:val="24"/>
          <w:szCs w:val="24"/>
        </w:rPr>
        <w:t xml:space="preserve">. </w:t>
      </w:r>
    </w:p>
    <w:p w:rsidR="004720F7" w:rsidRPr="00C03FC8" w:rsidRDefault="004720F7" w:rsidP="004720F7">
      <w:pPr>
        <w:pStyle w:val="Standard"/>
        <w:ind w:firstLine="708"/>
        <w:jc w:val="both"/>
      </w:pPr>
      <w:r>
        <w:t xml:space="preserve">1.3. Поставка </w:t>
      </w:r>
      <w:r w:rsidR="005707C7">
        <w:t xml:space="preserve">Товара </w:t>
      </w:r>
      <w:r>
        <w:t xml:space="preserve">осуществляется </w:t>
      </w:r>
      <w:r w:rsidR="005707C7">
        <w:t xml:space="preserve">согласно Графику поставки </w:t>
      </w:r>
      <w:r>
        <w:t>по адресу</w:t>
      </w:r>
      <w:r w:rsidR="005707C7">
        <w:t xml:space="preserve"> нахождения Покупателя, расположенному: </w:t>
      </w:r>
      <w:r>
        <w:t>67</w:t>
      </w:r>
      <w:r w:rsidR="005707C7">
        <w:t>3300</w:t>
      </w:r>
      <w:r>
        <w:t xml:space="preserve">, Забайкальский край, </w:t>
      </w:r>
      <w:proofErr w:type="spellStart"/>
      <w:r w:rsidR="005707C7">
        <w:t>Карымский</w:t>
      </w:r>
      <w:proofErr w:type="spellEnd"/>
      <w:r w:rsidR="005707C7">
        <w:t xml:space="preserve"> район, </w:t>
      </w:r>
      <w:proofErr w:type="spellStart"/>
      <w:r w:rsidR="005707C7">
        <w:t>пгт</w:t>
      </w:r>
      <w:proofErr w:type="spellEnd"/>
      <w:r w:rsidR="005707C7">
        <w:t xml:space="preserve">. </w:t>
      </w:r>
      <w:proofErr w:type="spellStart"/>
      <w:r w:rsidR="005707C7">
        <w:t>Карымское</w:t>
      </w:r>
      <w:proofErr w:type="spellEnd"/>
      <w:r w:rsidR="005707C7">
        <w:t>, ул. Ленинградская, 13</w:t>
      </w:r>
      <w:r w:rsidRPr="00C03FC8">
        <w:t>.</w:t>
      </w:r>
    </w:p>
    <w:p w:rsidR="004720F7" w:rsidRPr="00C03FC8" w:rsidRDefault="004720F7" w:rsidP="004720F7">
      <w:pPr>
        <w:jc w:val="center"/>
        <w:rPr>
          <w:b/>
          <w:bCs/>
          <w:sz w:val="24"/>
          <w:szCs w:val="24"/>
        </w:rPr>
      </w:pPr>
      <w:r w:rsidRPr="00C03FC8">
        <w:rPr>
          <w:b/>
          <w:bCs/>
          <w:sz w:val="24"/>
          <w:szCs w:val="24"/>
        </w:rPr>
        <w:t>2. Стоимость и порядок оплаты</w:t>
      </w:r>
    </w:p>
    <w:p w:rsidR="00D31931" w:rsidRPr="00D31931" w:rsidRDefault="004720F7" w:rsidP="00D31931">
      <w:pPr>
        <w:spacing w:line="280" w:lineRule="exact"/>
        <w:ind w:firstLine="720"/>
        <w:jc w:val="both"/>
        <w:rPr>
          <w:sz w:val="24"/>
          <w:szCs w:val="24"/>
        </w:rPr>
      </w:pPr>
      <w:r w:rsidRPr="00D31931">
        <w:rPr>
          <w:sz w:val="24"/>
          <w:szCs w:val="24"/>
        </w:rPr>
        <w:t xml:space="preserve">2.1. Общая стоимость Товара,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D31931" w:rsidRPr="00D31931">
        <w:rPr>
          <w:sz w:val="24"/>
          <w:szCs w:val="24"/>
        </w:rPr>
        <w:t>соста</w:t>
      </w:r>
      <w:r w:rsidR="00050F67">
        <w:rPr>
          <w:sz w:val="24"/>
          <w:szCs w:val="24"/>
        </w:rPr>
        <w:t xml:space="preserve">вляет – _________________ </w:t>
      </w:r>
      <w:proofErr w:type="spellStart"/>
      <w:r w:rsidR="00050F67">
        <w:rPr>
          <w:sz w:val="24"/>
          <w:szCs w:val="24"/>
        </w:rPr>
        <w:t>руб.____коп</w:t>
      </w:r>
      <w:proofErr w:type="spellEnd"/>
      <w:r w:rsidR="00050F67">
        <w:rPr>
          <w:sz w:val="24"/>
          <w:szCs w:val="24"/>
        </w:rPr>
        <w:t xml:space="preserve">., (в том числе НДС (___%)/ </w:t>
      </w:r>
      <w:r w:rsidR="00050F67" w:rsidRPr="00050F67">
        <w:rPr>
          <w:i/>
          <w:sz w:val="24"/>
          <w:szCs w:val="24"/>
        </w:rPr>
        <w:t>НДС не облагается, указать в связи с чем не облагается</w:t>
      </w:r>
      <w:r w:rsidR="00050F67">
        <w:rPr>
          <w:sz w:val="24"/>
          <w:szCs w:val="24"/>
        </w:rPr>
        <w:t>).</w:t>
      </w:r>
    </w:p>
    <w:p w:rsidR="004720F7" w:rsidRPr="00C03FC8" w:rsidRDefault="004720F7" w:rsidP="004720F7">
      <w:pPr>
        <w:ind w:firstLine="720"/>
        <w:jc w:val="both"/>
        <w:rPr>
          <w:i/>
          <w:sz w:val="24"/>
          <w:szCs w:val="24"/>
        </w:rPr>
      </w:pPr>
      <w:r w:rsidRPr="00C03FC8">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4720F7" w:rsidRPr="00C03FC8" w:rsidRDefault="004720F7" w:rsidP="004720F7">
      <w:pPr>
        <w:ind w:firstLine="720"/>
        <w:jc w:val="both"/>
        <w:rPr>
          <w:sz w:val="24"/>
          <w:szCs w:val="24"/>
        </w:rPr>
      </w:pPr>
      <w:r w:rsidRPr="00C03FC8">
        <w:rPr>
          <w:sz w:val="24"/>
          <w:szCs w:val="24"/>
        </w:rPr>
        <w:t>2.2.1. авансовый платеж перечисляется Покупателем Поставщику, в течение 60 (шестидесяти) банковских дней с даты заключения Сторонами настоящего Договора, в размере 15% (пятнадцати) от стоимости Товара, что составляет сумму: ______________ рублей 00 копеек (____________________).</w:t>
      </w:r>
    </w:p>
    <w:p w:rsidR="004720F7" w:rsidRPr="00C03FC8" w:rsidRDefault="004720F7" w:rsidP="004720F7">
      <w:pPr>
        <w:ind w:firstLine="720"/>
        <w:jc w:val="both"/>
        <w:rPr>
          <w:sz w:val="24"/>
          <w:szCs w:val="24"/>
        </w:rPr>
      </w:pPr>
      <w:r w:rsidRPr="00C03FC8">
        <w:rPr>
          <w:sz w:val="24"/>
          <w:szCs w:val="24"/>
        </w:rPr>
        <w:t xml:space="preserve"> 2.2.2. окончательный расчет осуществляется в течение 60 (шестидесяти)  дней после приемки Товара Покупателем в полном объеме (ТОРГ-12 ).</w:t>
      </w:r>
    </w:p>
    <w:p w:rsidR="004720F7" w:rsidRPr="00C03FC8" w:rsidRDefault="004720F7" w:rsidP="004720F7">
      <w:pPr>
        <w:spacing w:line="280" w:lineRule="exact"/>
        <w:ind w:firstLine="720"/>
        <w:jc w:val="both"/>
        <w:rPr>
          <w:sz w:val="24"/>
          <w:szCs w:val="24"/>
        </w:rPr>
      </w:pPr>
      <w:r w:rsidRPr="00C03FC8">
        <w:rPr>
          <w:sz w:val="24"/>
          <w:szCs w:val="24"/>
        </w:rPr>
        <w:t xml:space="preserve">Покупатель вправе задержать оплату в случае не предоставления Поставщиком оригиналов товарной накладной (ТОРГ-12) на поставленный товар.  </w:t>
      </w:r>
    </w:p>
    <w:p w:rsidR="004720F7" w:rsidRPr="00C03FC8" w:rsidRDefault="004720F7" w:rsidP="004720F7">
      <w:pPr>
        <w:pStyle w:val="ad"/>
        <w:spacing w:after="0"/>
        <w:ind w:firstLine="709"/>
        <w:jc w:val="both"/>
        <w:rPr>
          <w:snapToGrid w:val="0"/>
        </w:rPr>
      </w:pPr>
      <w:r w:rsidRPr="00C03FC8">
        <w:t>2.3.</w:t>
      </w:r>
      <w:r w:rsidRPr="00C03FC8">
        <w:rPr>
          <w:snapToGrid w:val="0"/>
        </w:rPr>
        <w:t xml:space="preserve"> Обязанность Покупателя по осуществлению оплаты стоимости Товара считается выполненной после поступления денежных средств на счет Поставщика.</w:t>
      </w:r>
    </w:p>
    <w:p w:rsidR="004720F7" w:rsidRPr="00C03FC8" w:rsidRDefault="004720F7" w:rsidP="004720F7">
      <w:pPr>
        <w:pStyle w:val="ad"/>
        <w:spacing w:after="0"/>
        <w:ind w:firstLine="709"/>
        <w:jc w:val="both"/>
      </w:pPr>
      <w:r w:rsidRPr="00C03FC8">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4720F7" w:rsidRPr="00C03FC8" w:rsidRDefault="004720F7" w:rsidP="004720F7">
      <w:pPr>
        <w:pStyle w:val="ad"/>
        <w:spacing w:after="0"/>
        <w:jc w:val="both"/>
      </w:pPr>
    </w:p>
    <w:p w:rsidR="004720F7" w:rsidRPr="00C03FC8" w:rsidRDefault="004720F7" w:rsidP="004720F7">
      <w:pPr>
        <w:pStyle w:val="ConsNormal"/>
        <w:tabs>
          <w:tab w:val="left" w:pos="4253"/>
        </w:tabs>
        <w:ind w:firstLine="0"/>
        <w:rPr>
          <w:rFonts w:ascii="Times New Roman" w:hAnsi="Times New Roman"/>
          <w:b/>
          <w:sz w:val="24"/>
          <w:szCs w:val="24"/>
        </w:rPr>
      </w:pPr>
    </w:p>
    <w:p w:rsidR="004720F7" w:rsidRPr="00C03FC8" w:rsidRDefault="004720F7" w:rsidP="004720F7">
      <w:pPr>
        <w:pStyle w:val="ConsNormal"/>
        <w:tabs>
          <w:tab w:val="left" w:pos="4253"/>
        </w:tabs>
        <w:ind w:firstLine="709"/>
        <w:jc w:val="center"/>
        <w:rPr>
          <w:rFonts w:ascii="Times New Roman" w:hAnsi="Times New Roman"/>
          <w:b/>
          <w:sz w:val="24"/>
          <w:szCs w:val="24"/>
        </w:rPr>
      </w:pPr>
      <w:r w:rsidRPr="00C03FC8">
        <w:rPr>
          <w:rFonts w:ascii="Times New Roman" w:hAnsi="Times New Roman"/>
          <w:b/>
          <w:sz w:val="24"/>
          <w:szCs w:val="24"/>
        </w:rPr>
        <w:t>3.  Права и обязанности Сторон</w:t>
      </w:r>
    </w:p>
    <w:p w:rsidR="004720F7" w:rsidRPr="00C03FC8" w:rsidRDefault="004720F7" w:rsidP="004720F7">
      <w:pPr>
        <w:pStyle w:val="ConsNormal"/>
        <w:ind w:firstLine="709"/>
        <w:rPr>
          <w:rFonts w:ascii="Times New Roman" w:hAnsi="Times New Roman"/>
          <w:bCs/>
          <w:sz w:val="24"/>
          <w:szCs w:val="24"/>
        </w:rPr>
      </w:pPr>
      <w:r w:rsidRPr="00C03FC8">
        <w:rPr>
          <w:rFonts w:ascii="Times New Roman" w:hAnsi="Times New Roman"/>
          <w:bCs/>
          <w:sz w:val="24"/>
          <w:szCs w:val="24"/>
        </w:rPr>
        <w:t>3.1.Поставщик обязан:</w:t>
      </w:r>
    </w:p>
    <w:p w:rsidR="004720F7" w:rsidRPr="00C03FC8" w:rsidRDefault="004720F7" w:rsidP="004720F7">
      <w:pPr>
        <w:pStyle w:val="ConsNormal"/>
        <w:ind w:firstLine="709"/>
        <w:jc w:val="both"/>
        <w:rPr>
          <w:rFonts w:ascii="Times New Roman" w:hAnsi="Times New Roman"/>
          <w:bCs/>
          <w:sz w:val="24"/>
          <w:szCs w:val="24"/>
        </w:rPr>
      </w:pPr>
      <w:r w:rsidRPr="00C03FC8">
        <w:rPr>
          <w:rFonts w:ascii="Times New Roman" w:hAnsi="Times New Roman"/>
          <w:bCs/>
          <w:sz w:val="24"/>
          <w:szCs w:val="24"/>
        </w:rPr>
        <w:t>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p>
    <w:p w:rsidR="004720F7" w:rsidRPr="00C03FC8" w:rsidRDefault="004720F7" w:rsidP="004720F7">
      <w:pPr>
        <w:shd w:val="clear" w:color="auto" w:fill="FFFFFF"/>
        <w:ind w:firstLine="709"/>
        <w:jc w:val="both"/>
        <w:rPr>
          <w:sz w:val="24"/>
          <w:szCs w:val="24"/>
        </w:rPr>
      </w:pPr>
      <w:r w:rsidRPr="00C03FC8">
        <w:rPr>
          <w:bCs/>
          <w:sz w:val="24"/>
          <w:szCs w:val="24"/>
        </w:rPr>
        <w:t xml:space="preserve">3.1.2. </w:t>
      </w:r>
      <w:r w:rsidRPr="00C03FC8">
        <w:rPr>
          <w:sz w:val="24"/>
          <w:szCs w:val="24"/>
        </w:rPr>
        <w:t>Предоставить на Товар техническую документацию, инструкцию по эксплуатации</w:t>
      </w:r>
      <w:r w:rsidRPr="00C03FC8">
        <w:rPr>
          <w:spacing w:val="-3"/>
          <w:sz w:val="24"/>
          <w:szCs w:val="24"/>
        </w:rPr>
        <w:t xml:space="preserve"> </w:t>
      </w:r>
      <w:r w:rsidRPr="00C03FC8">
        <w:rPr>
          <w:spacing w:val="-3"/>
          <w:sz w:val="24"/>
          <w:szCs w:val="24"/>
        </w:rPr>
        <w:lastRenderedPageBreak/>
        <w:t>и/или электронные схемы с указанием параметров основных элементов</w:t>
      </w:r>
      <w:r w:rsidRPr="00C03FC8">
        <w:rPr>
          <w:sz w:val="24"/>
          <w:szCs w:val="24"/>
        </w:rPr>
        <w:t>,</w:t>
      </w:r>
      <w:r w:rsidRPr="00C03FC8">
        <w:rPr>
          <w:spacing w:val="-1"/>
          <w:sz w:val="24"/>
          <w:szCs w:val="24"/>
        </w:rPr>
        <w:t xml:space="preserve"> техническое описание конструкции с указанием основных техниче</w:t>
      </w:r>
      <w:r w:rsidRPr="00C03FC8">
        <w:rPr>
          <w:spacing w:val="-4"/>
          <w:sz w:val="24"/>
          <w:szCs w:val="24"/>
        </w:rPr>
        <w:t>ских данных на русском языке, сертификат соответствия Госстандарта России, регистрационное удостоверение.</w:t>
      </w:r>
    </w:p>
    <w:p w:rsidR="004720F7" w:rsidRPr="00C03FC8" w:rsidRDefault="004720F7" w:rsidP="004720F7">
      <w:pPr>
        <w:shd w:val="clear" w:color="auto" w:fill="FFFFFF"/>
        <w:ind w:firstLine="709"/>
        <w:jc w:val="both"/>
        <w:rPr>
          <w:sz w:val="24"/>
          <w:szCs w:val="24"/>
        </w:rPr>
      </w:pPr>
      <w:r w:rsidRPr="00C03FC8">
        <w:rPr>
          <w:spacing w:val="-4"/>
          <w:sz w:val="24"/>
          <w:szCs w:val="24"/>
        </w:rPr>
        <w:t xml:space="preserve">3.1.3. </w:t>
      </w:r>
      <w:r w:rsidRPr="00C03FC8">
        <w:rPr>
          <w:spacing w:val="-3"/>
          <w:sz w:val="24"/>
          <w:szCs w:val="24"/>
        </w:rPr>
        <w:t xml:space="preserve">При отгрузке </w:t>
      </w:r>
      <w:r w:rsidRPr="00C03FC8">
        <w:rPr>
          <w:sz w:val="24"/>
          <w:szCs w:val="24"/>
        </w:rPr>
        <w:t xml:space="preserve">Товара передать Покупателю подлинники следующих документов: </w:t>
      </w:r>
    </w:p>
    <w:p w:rsidR="004720F7" w:rsidRPr="00C03FC8" w:rsidRDefault="004720F7" w:rsidP="004720F7">
      <w:pPr>
        <w:shd w:val="clear" w:color="auto" w:fill="FFFFFF"/>
        <w:ind w:firstLine="709"/>
        <w:jc w:val="both"/>
        <w:rPr>
          <w:sz w:val="24"/>
          <w:szCs w:val="24"/>
        </w:rPr>
      </w:pPr>
      <w:r w:rsidRPr="00C03FC8">
        <w:rPr>
          <w:sz w:val="24"/>
          <w:szCs w:val="24"/>
        </w:rPr>
        <w:t>- товарную накладную формы (ТОРГ-12) -  2 (два) экземпляра;</w:t>
      </w:r>
    </w:p>
    <w:p w:rsidR="004720F7" w:rsidRPr="00C03FC8" w:rsidRDefault="004720F7" w:rsidP="004720F7">
      <w:pPr>
        <w:pStyle w:val="ConsNormal"/>
        <w:ind w:firstLine="709"/>
        <w:jc w:val="both"/>
        <w:rPr>
          <w:rFonts w:ascii="Times New Roman" w:hAnsi="Times New Roman"/>
          <w:bCs/>
          <w:sz w:val="24"/>
          <w:szCs w:val="24"/>
        </w:rPr>
      </w:pPr>
      <w:r w:rsidRPr="00C03FC8">
        <w:rPr>
          <w:rFonts w:ascii="Times New Roman" w:hAnsi="Times New Roman"/>
          <w:bCs/>
          <w:sz w:val="24"/>
          <w:szCs w:val="24"/>
        </w:rPr>
        <w:t xml:space="preserve">3.1.4. Предоставить срок гарантии нормального функционирования Товара в течение 12 (двенадцати) месяцев с даты подписания Покупателем товарной накладной. </w:t>
      </w:r>
    </w:p>
    <w:p w:rsidR="004720F7" w:rsidRPr="00C03FC8" w:rsidRDefault="004720F7" w:rsidP="004720F7">
      <w:pPr>
        <w:pStyle w:val="ConsNormal"/>
        <w:ind w:firstLine="709"/>
        <w:jc w:val="both"/>
        <w:rPr>
          <w:rFonts w:ascii="Times New Roman" w:hAnsi="Times New Roman"/>
          <w:bCs/>
          <w:sz w:val="24"/>
          <w:szCs w:val="24"/>
        </w:rPr>
      </w:pPr>
      <w:r w:rsidRPr="00C03FC8">
        <w:rPr>
          <w:rFonts w:ascii="Times New Roman" w:hAnsi="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4720F7" w:rsidRPr="00C03FC8" w:rsidRDefault="004720F7" w:rsidP="004720F7">
      <w:pPr>
        <w:pStyle w:val="ab"/>
        <w:jc w:val="both"/>
        <w:rPr>
          <w:color w:val="000000"/>
          <w:shd w:val="clear" w:color="auto" w:fill="FFFFFF"/>
        </w:rPr>
      </w:pPr>
      <w:r w:rsidRPr="00C03FC8">
        <w:rPr>
          <w:bCs/>
        </w:rPr>
        <w:t xml:space="preserve">3.1.6. </w:t>
      </w:r>
      <w:r w:rsidRPr="00C03FC8">
        <w:rPr>
          <w:color w:val="000000"/>
          <w:shd w:val="clear" w:color="auto" w:fill="FFFFFF"/>
        </w:rPr>
        <w:t>В соответствии с режимом</w:t>
      </w:r>
      <w:r w:rsidRPr="00C03FC8">
        <w:rPr>
          <w:rStyle w:val="apple-converted-space"/>
          <w:color w:val="000000"/>
          <w:shd w:val="clear" w:color="auto" w:fill="FFFFFF"/>
        </w:rPr>
        <w:t> </w:t>
      </w:r>
      <w:r w:rsidRPr="00C03FC8">
        <w:rPr>
          <w:color w:val="000000"/>
          <w:shd w:val="clear" w:color="auto" w:fill="FFFFFF"/>
        </w:rPr>
        <w:t>конфиденциальности информации (коммерческой тайны) в отношении всех условий настоящего</w:t>
      </w:r>
      <w:r w:rsidRPr="00C03FC8">
        <w:rPr>
          <w:rStyle w:val="apple-converted-space"/>
          <w:color w:val="000000"/>
          <w:shd w:val="clear" w:color="auto" w:fill="FFFFFF"/>
        </w:rPr>
        <w:t> </w:t>
      </w:r>
      <w:r w:rsidRPr="00C03FC8">
        <w:rPr>
          <w:color w:val="000000"/>
          <w:shd w:val="clear" w:color="auto" w:fill="FFFFFF"/>
        </w:rPr>
        <w:t>Договора не разглашать информацию третьим лицам, не</w:t>
      </w:r>
      <w:r w:rsidRPr="00C03FC8">
        <w:rPr>
          <w:rStyle w:val="apple-converted-space"/>
          <w:color w:val="000000"/>
          <w:shd w:val="clear" w:color="auto" w:fill="FFFFFF"/>
        </w:rPr>
        <w:t> </w:t>
      </w:r>
      <w:r w:rsidRPr="00C03FC8">
        <w:rPr>
          <w:color w:val="000000"/>
          <w:shd w:val="clear" w:color="auto" w:fill="FFFFFF"/>
        </w:rPr>
        <w:t>использовать ее для каких-либо целей, кроме связанных с исполнением обязательств по</w:t>
      </w:r>
      <w:r w:rsidRPr="00C03FC8">
        <w:rPr>
          <w:rStyle w:val="apple-converted-space"/>
          <w:color w:val="000000"/>
          <w:shd w:val="clear" w:color="auto" w:fill="FFFFFF"/>
        </w:rPr>
        <w:t> </w:t>
      </w:r>
      <w:r w:rsidRPr="00C03FC8">
        <w:rPr>
          <w:color w:val="000000"/>
          <w:shd w:val="clear" w:color="auto" w:fill="FFFFFF"/>
        </w:rPr>
        <w:t>настоящему договору. Не будет являться нарушенным режима конфиденциальности, если</w:t>
      </w:r>
      <w:r w:rsidRPr="00C03FC8">
        <w:rPr>
          <w:rStyle w:val="apple-converted-space"/>
          <w:color w:val="000000"/>
          <w:shd w:val="clear" w:color="auto" w:fill="FFFFFF"/>
        </w:rPr>
        <w:t> </w:t>
      </w:r>
      <w:r w:rsidRPr="00C03FC8">
        <w:rPr>
          <w:color w:val="000000"/>
          <w:shd w:val="clear" w:color="auto" w:fill="FFFFFF"/>
        </w:rPr>
        <w:t>информация будет раскрыта Покупателем лицам, которые в силу закона и/или локальных</w:t>
      </w:r>
      <w:r w:rsidRPr="00C03FC8">
        <w:rPr>
          <w:rStyle w:val="apple-converted-space"/>
          <w:color w:val="000000"/>
          <w:shd w:val="clear" w:color="auto" w:fill="FFFFFF"/>
        </w:rPr>
        <w:t> </w:t>
      </w:r>
      <w:r w:rsidRPr="00C03FC8">
        <w:rPr>
          <w:color w:val="000000"/>
          <w:shd w:val="clear" w:color="auto" w:fill="FFFFFF"/>
        </w:rPr>
        <w:t>нормативных актов, принимают участие в управлении и распоряжении его имуществом, а так же</w:t>
      </w:r>
      <w:r w:rsidRPr="00C03FC8">
        <w:rPr>
          <w:rStyle w:val="apple-converted-space"/>
          <w:color w:val="000000"/>
          <w:shd w:val="clear" w:color="auto" w:fill="FFFFFF"/>
        </w:rPr>
        <w:t> </w:t>
      </w:r>
      <w:r w:rsidRPr="00C03FC8">
        <w:rPr>
          <w:color w:val="000000"/>
          <w:shd w:val="clear" w:color="auto" w:fill="FFFFFF"/>
        </w:rPr>
        <w:t>в решении иных вопросов управления.</w:t>
      </w:r>
    </w:p>
    <w:p w:rsidR="004720F7" w:rsidRPr="00C03FC8" w:rsidRDefault="004720F7" w:rsidP="004720F7">
      <w:pPr>
        <w:pStyle w:val="ConsNormal"/>
        <w:spacing w:before="120"/>
        <w:ind w:firstLine="709"/>
        <w:jc w:val="both"/>
        <w:rPr>
          <w:rFonts w:ascii="Times New Roman" w:hAnsi="Times New Roman"/>
          <w:bCs/>
          <w:sz w:val="24"/>
          <w:szCs w:val="24"/>
        </w:rPr>
      </w:pPr>
      <w:r w:rsidRPr="00C03FC8">
        <w:rPr>
          <w:rFonts w:ascii="Times New Roman" w:hAnsi="Times New Roman"/>
          <w:bCs/>
          <w:sz w:val="24"/>
          <w:szCs w:val="24"/>
        </w:rPr>
        <w:t>3.2. Покупатель обязан:</w:t>
      </w:r>
    </w:p>
    <w:p w:rsidR="004720F7" w:rsidRPr="00C03FC8" w:rsidRDefault="004720F7" w:rsidP="004720F7">
      <w:pPr>
        <w:pStyle w:val="ConsNormal"/>
        <w:ind w:firstLine="709"/>
        <w:jc w:val="both"/>
        <w:rPr>
          <w:rFonts w:ascii="Times New Roman" w:hAnsi="Times New Roman"/>
          <w:bCs/>
          <w:sz w:val="24"/>
          <w:szCs w:val="24"/>
        </w:rPr>
      </w:pPr>
      <w:r w:rsidRPr="00C03FC8">
        <w:rPr>
          <w:rFonts w:ascii="Times New Roman" w:hAnsi="Times New Roman"/>
          <w:bCs/>
          <w:sz w:val="24"/>
          <w:szCs w:val="24"/>
        </w:rPr>
        <w:t>3.2.1. Произвести необходимые подготовительные работы по приемке  Товара.</w:t>
      </w:r>
    </w:p>
    <w:p w:rsidR="004720F7" w:rsidRPr="00C03FC8" w:rsidRDefault="004720F7" w:rsidP="004720F7">
      <w:pPr>
        <w:pStyle w:val="ConsNormal"/>
        <w:ind w:firstLine="709"/>
        <w:jc w:val="both"/>
        <w:rPr>
          <w:rFonts w:ascii="Times New Roman" w:hAnsi="Times New Roman"/>
          <w:bCs/>
          <w:sz w:val="24"/>
          <w:szCs w:val="24"/>
        </w:rPr>
      </w:pPr>
      <w:r w:rsidRPr="00C03FC8">
        <w:rPr>
          <w:rFonts w:ascii="Times New Roman" w:hAnsi="Times New Roman"/>
          <w:bCs/>
          <w:sz w:val="24"/>
          <w:szCs w:val="24"/>
        </w:rPr>
        <w:t>3.2.2. Обеспечить проверку при приемке Товара по количеству качеству и комплектности.</w:t>
      </w:r>
    </w:p>
    <w:p w:rsidR="004720F7" w:rsidRPr="00C03FC8" w:rsidRDefault="004720F7" w:rsidP="004720F7">
      <w:pPr>
        <w:ind w:firstLine="709"/>
        <w:jc w:val="both"/>
        <w:rPr>
          <w:sz w:val="24"/>
          <w:szCs w:val="24"/>
        </w:rPr>
      </w:pPr>
      <w:r w:rsidRPr="00C03FC8">
        <w:rPr>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4720F7" w:rsidRPr="00C03FC8" w:rsidRDefault="004720F7" w:rsidP="004720F7">
      <w:pPr>
        <w:ind w:firstLine="720"/>
        <w:jc w:val="both"/>
        <w:rPr>
          <w:sz w:val="24"/>
          <w:szCs w:val="24"/>
        </w:rPr>
      </w:pPr>
      <w:r w:rsidRPr="00C03FC8">
        <w:rPr>
          <w:sz w:val="24"/>
          <w:szCs w:val="24"/>
        </w:rPr>
        <w:t xml:space="preserve">3.2.3. Принять и оплатить Товар </w:t>
      </w:r>
      <w:r w:rsidRPr="00C03FC8">
        <w:rPr>
          <w:bCs/>
          <w:sz w:val="24"/>
          <w:szCs w:val="24"/>
        </w:rPr>
        <w:t xml:space="preserve"> </w:t>
      </w:r>
      <w:r w:rsidRPr="00C03FC8">
        <w:rPr>
          <w:sz w:val="24"/>
          <w:szCs w:val="24"/>
        </w:rPr>
        <w:t xml:space="preserve"> в размерах и в сроки, установленные настоящим договором.</w:t>
      </w:r>
    </w:p>
    <w:p w:rsidR="004720F7" w:rsidRPr="00C03FC8" w:rsidRDefault="004720F7" w:rsidP="004720F7">
      <w:pPr>
        <w:ind w:firstLine="720"/>
        <w:jc w:val="both"/>
        <w:rPr>
          <w:sz w:val="24"/>
          <w:szCs w:val="24"/>
        </w:rPr>
      </w:pPr>
      <w:r w:rsidRPr="00C03FC8">
        <w:rPr>
          <w:sz w:val="24"/>
          <w:szCs w:val="24"/>
        </w:rPr>
        <w:t xml:space="preserve">3.3. </w:t>
      </w:r>
      <w:r w:rsidRPr="00C03FC8">
        <w:rPr>
          <w:color w:val="000000"/>
          <w:sz w:val="24"/>
          <w:szCs w:val="24"/>
          <w:shd w:val="clear" w:color="auto" w:fill="FFFFFF"/>
        </w:rPr>
        <w:t>В соответствии с режимом</w:t>
      </w:r>
      <w:r w:rsidRPr="00C03FC8">
        <w:rPr>
          <w:rStyle w:val="apple-converted-space"/>
          <w:color w:val="000000"/>
          <w:sz w:val="24"/>
          <w:szCs w:val="24"/>
          <w:shd w:val="clear" w:color="auto" w:fill="FFFFFF"/>
        </w:rPr>
        <w:t> </w:t>
      </w:r>
      <w:r w:rsidRPr="00C03FC8">
        <w:rPr>
          <w:color w:val="000000"/>
          <w:sz w:val="24"/>
          <w:szCs w:val="24"/>
          <w:shd w:val="clear" w:color="auto" w:fill="FFFFFF"/>
        </w:rPr>
        <w:t>конфиденциальности информации (коммерческой тайны) в отношении всех условий настоящего</w:t>
      </w:r>
      <w:r w:rsidRPr="00C03FC8">
        <w:rPr>
          <w:rStyle w:val="apple-converted-space"/>
          <w:color w:val="000000"/>
          <w:sz w:val="24"/>
          <w:szCs w:val="24"/>
          <w:shd w:val="clear" w:color="auto" w:fill="FFFFFF"/>
        </w:rPr>
        <w:t> </w:t>
      </w:r>
      <w:r w:rsidRPr="00C03FC8">
        <w:rPr>
          <w:color w:val="000000"/>
          <w:sz w:val="24"/>
          <w:szCs w:val="24"/>
          <w:shd w:val="clear" w:color="auto" w:fill="FFFFFF"/>
        </w:rPr>
        <w:t>Договора не разглашать информацию третьим лицам, не</w:t>
      </w:r>
      <w:r w:rsidRPr="00C03FC8">
        <w:rPr>
          <w:rStyle w:val="apple-converted-space"/>
          <w:color w:val="000000"/>
          <w:sz w:val="24"/>
          <w:szCs w:val="24"/>
          <w:shd w:val="clear" w:color="auto" w:fill="FFFFFF"/>
        </w:rPr>
        <w:t> </w:t>
      </w:r>
      <w:r w:rsidRPr="00C03FC8">
        <w:rPr>
          <w:color w:val="000000"/>
          <w:sz w:val="24"/>
          <w:szCs w:val="24"/>
          <w:shd w:val="clear" w:color="auto" w:fill="FFFFFF"/>
        </w:rPr>
        <w:t>использовать ее для каких-либо целей, кроме связанных с исполнением обязательств по</w:t>
      </w:r>
      <w:r w:rsidRPr="00C03FC8">
        <w:rPr>
          <w:rStyle w:val="apple-converted-space"/>
          <w:color w:val="000000"/>
          <w:sz w:val="24"/>
          <w:szCs w:val="24"/>
          <w:shd w:val="clear" w:color="auto" w:fill="FFFFFF"/>
        </w:rPr>
        <w:t> </w:t>
      </w:r>
      <w:r w:rsidRPr="00C03FC8">
        <w:rPr>
          <w:color w:val="000000"/>
          <w:sz w:val="24"/>
          <w:szCs w:val="24"/>
          <w:shd w:val="clear" w:color="auto" w:fill="FFFFFF"/>
        </w:rPr>
        <w:t>настоящему договору. Не будет являться нарушенным режима конфиденциальности, если</w:t>
      </w:r>
      <w:r w:rsidRPr="00C03FC8">
        <w:rPr>
          <w:rStyle w:val="apple-converted-space"/>
          <w:color w:val="000000"/>
          <w:sz w:val="24"/>
          <w:szCs w:val="24"/>
          <w:shd w:val="clear" w:color="auto" w:fill="FFFFFF"/>
        </w:rPr>
        <w:t> </w:t>
      </w:r>
      <w:r w:rsidRPr="00C03FC8">
        <w:rPr>
          <w:color w:val="000000"/>
          <w:sz w:val="24"/>
          <w:szCs w:val="24"/>
          <w:shd w:val="clear" w:color="auto" w:fill="FFFFFF"/>
        </w:rPr>
        <w:t>информация будет раскрыта Покупателем лицам, которые в силу закона и/или локальных</w:t>
      </w:r>
      <w:r w:rsidRPr="00C03FC8">
        <w:rPr>
          <w:rStyle w:val="apple-converted-space"/>
          <w:color w:val="000000"/>
          <w:sz w:val="24"/>
          <w:szCs w:val="24"/>
          <w:shd w:val="clear" w:color="auto" w:fill="FFFFFF"/>
        </w:rPr>
        <w:t> </w:t>
      </w:r>
      <w:r w:rsidRPr="00C03FC8">
        <w:rPr>
          <w:color w:val="000000"/>
          <w:sz w:val="24"/>
          <w:szCs w:val="24"/>
          <w:shd w:val="clear" w:color="auto" w:fill="FFFFFF"/>
        </w:rPr>
        <w:t>нормативных актов, принимают участие в управлении и распоряжении его имуществом, а так же</w:t>
      </w:r>
      <w:r w:rsidRPr="00C03FC8">
        <w:rPr>
          <w:rStyle w:val="apple-converted-space"/>
          <w:color w:val="000000"/>
          <w:sz w:val="24"/>
          <w:szCs w:val="24"/>
          <w:shd w:val="clear" w:color="auto" w:fill="FFFFFF"/>
        </w:rPr>
        <w:t> </w:t>
      </w:r>
      <w:r w:rsidRPr="00C03FC8">
        <w:rPr>
          <w:color w:val="000000"/>
          <w:sz w:val="24"/>
          <w:szCs w:val="24"/>
          <w:shd w:val="clear" w:color="auto" w:fill="FFFFFF"/>
        </w:rPr>
        <w:t>в решении иных вопросов управления.</w:t>
      </w:r>
    </w:p>
    <w:p w:rsidR="004720F7" w:rsidRPr="00C03FC8" w:rsidRDefault="004720F7" w:rsidP="004720F7">
      <w:pPr>
        <w:ind w:firstLine="720"/>
        <w:jc w:val="both"/>
        <w:rPr>
          <w:sz w:val="24"/>
          <w:szCs w:val="24"/>
        </w:rPr>
      </w:pPr>
      <w:r w:rsidRPr="00C03FC8">
        <w:rPr>
          <w:sz w:val="24"/>
          <w:szCs w:val="24"/>
        </w:rPr>
        <w:t>3.4. Покупатель вправе досрочно принять и оплатить поставленный Поставщиком Товар.</w:t>
      </w:r>
    </w:p>
    <w:p w:rsidR="004720F7" w:rsidRPr="00C03FC8" w:rsidRDefault="004720F7" w:rsidP="004720F7">
      <w:pPr>
        <w:pStyle w:val="ConsNormal"/>
        <w:spacing w:before="120"/>
        <w:ind w:firstLine="0"/>
        <w:jc w:val="center"/>
        <w:rPr>
          <w:rFonts w:ascii="Times New Roman" w:hAnsi="Times New Roman"/>
          <w:b/>
          <w:sz w:val="24"/>
          <w:szCs w:val="24"/>
        </w:rPr>
      </w:pPr>
      <w:r w:rsidRPr="00C03FC8">
        <w:rPr>
          <w:rFonts w:ascii="Times New Roman" w:hAnsi="Times New Roman"/>
          <w:b/>
          <w:sz w:val="24"/>
          <w:szCs w:val="24"/>
        </w:rPr>
        <w:t>4. Условия поставки</w:t>
      </w:r>
    </w:p>
    <w:p w:rsidR="004720F7" w:rsidRPr="00C03FC8" w:rsidRDefault="004720F7" w:rsidP="004720F7">
      <w:pPr>
        <w:ind w:firstLine="709"/>
        <w:jc w:val="both"/>
        <w:rPr>
          <w:spacing w:val="3"/>
          <w:sz w:val="24"/>
          <w:szCs w:val="24"/>
        </w:rPr>
      </w:pPr>
      <w:r w:rsidRPr="00C03FC8">
        <w:rPr>
          <w:sz w:val="24"/>
          <w:szCs w:val="24"/>
        </w:rPr>
        <w:t xml:space="preserve">4.1. Доставка Товара Получателю производится Поставщиком </w:t>
      </w:r>
      <w:r w:rsidRPr="00C03FC8">
        <w:rPr>
          <w:spacing w:val="3"/>
          <w:sz w:val="24"/>
          <w:szCs w:val="24"/>
        </w:rPr>
        <w:t>путем его отгрузки воздушным, железнодорожным, автомобильным или водным транспортом.</w:t>
      </w:r>
    </w:p>
    <w:p w:rsidR="004720F7" w:rsidRPr="00C03FC8" w:rsidRDefault="004720F7" w:rsidP="004720F7">
      <w:pPr>
        <w:ind w:firstLine="720"/>
        <w:jc w:val="both"/>
        <w:rPr>
          <w:sz w:val="24"/>
          <w:szCs w:val="24"/>
        </w:rPr>
      </w:pPr>
      <w:r w:rsidRPr="00C03FC8">
        <w:rPr>
          <w:sz w:val="24"/>
          <w:szCs w:val="24"/>
        </w:rPr>
        <w:t>4.2. Поставщик заблаговременно (не позднее, чем за 48 (сорок восемь) часов до предполагаемой даты и времени) уведомляет Покупателя о дате и времени поставки для организации Покупателем приемки товара и сообщает следующие сведения:</w:t>
      </w:r>
    </w:p>
    <w:p w:rsidR="004720F7" w:rsidRPr="00C03FC8" w:rsidRDefault="004720F7" w:rsidP="004720F7">
      <w:pPr>
        <w:shd w:val="clear" w:color="auto" w:fill="FFFFFF"/>
        <w:ind w:firstLine="720"/>
        <w:jc w:val="both"/>
        <w:rPr>
          <w:spacing w:val="5"/>
          <w:sz w:val="24"/>
          <w:szCs w:val="24"/>
        </w:rPr>
      </w:pPr>
      <w:r w:rsidRPr="00C03FC8">
        <w:rPr>
          <w:spacing w:val="5"/>
          <w:sz w:val="24"/>
          <w:szCs w:val="24"/>
        </w:rPr>
        <w:t>номер Договора;</w:t>
      </w:r>
    </w:p>
    <w:p w:rsidR="004720F7" w:rsidRPr="00C03FC8" w:rsidRDefault="004720F7" w:rsidP="004720F7">
      <w:pPr>
        <w:shd w:val="clear" w:color="auto" w:fill="FFFFFF"/>
        <w:ind w:firstLine="720"/>
        <w:jc w:val="both"/>
        <w:rPr>
          <w:spacing w:val="5"/>
          <w:sz w:val="24"/>
          <w:szCs w:val="24"/>
        </w:rPr>
      </w:pPr>
      <w:r w:rsidRPr="00C03FC8">
        <w:rPr>
          <w:spacing w:val="5"/>
          <w:sz w:val="24"/>
          <w:szCs w:val="24"/>
        </w:rPr>
        <w:t>номер товарной накладной формы (ТОРГ-12);</w:t>
      </w:r>
    </w:p>
    <w:p w:rsidR="004720F7" w:rsidRPr="00C03FC8" w:rsidRDefault="004720F7" w:rsidP="004720F7">
      <w:pPr>
        <w:shd w:val="clear" w:color="auto" w:fill="FFFFFF"/>
        <w:ind w:firstLine="720"/>
        <w:jc w:val="both"/>
        <w:rPr>
          <w:spacing w:val="5"/>
          <w:sz w:val="24"/>
          <w:szCs w:val="24"/>
        </w:rPr>
      </w:pPr>
      <w:r w:rsidRPr="00C03FC8">
        <w:rPr>
          <w:spacing w:val="5"/>
          <w:sz w:val="24"/>
          <w:szCs w:val="24"/>
        </w:rPr>
        <w:t>наименование Товара;</w:t>
      </w:r>
    </w:p>
    <w:p w:rsidR="004720F7" w:rsidRPr="00C03FC8" w:rsidRDefault="004720F7" w:rsidP="004720F7">
      <w:pPr>
        <w:shd w:val="clear" w:color="auto" w:fill="FFFFFF"/>
        <w:ind w:firstLine="720"/>
        <w:jc w:val="both"/>
        <w:rPr>
          <w:spacing w:val="5"/>
          <w:sz w:val="24"/>
          <w:szCs w:val="24"/>
        </w:rPr>
      </w:pPr>
      <w:r w:rsidRPr="00C03FC8">
        <w:rPr>
          <w:spacing w:val="5"/>
          <w:sz w:val="24"/>
          <w:szCs w:val="24"/>
        </w:rPr>
        <w:t>дату отгрузки;</w:t>
      </w:r>
    </w:p>
    <w:p w:rsidR="004720F7" w:rsidRPr="00C03FC8" w:rsidRDefault="004720F7" w:rsidP="004720F7">
      <w:pPr>
        <w:shd w:val="clear" w:color="auto" w:fill="FFFFFF"/>
        <w:ind w:firstLine="720"/>
        <w:jc w:val="both"/>
        <w:rPr>
          <w:spacing w:val="5"/>
          <w:sz w:val="24"/>
          <w:szCs w:val="24"/>
        </w:rPr>
      </w:pPr>
      <w:r w:rsidRPr="00C03FC8">
        <w:rPr>
          <w:spacing w:val="5"/>
          <w:sz w:val="24"/>
          <w:szCs w:val="24"/>
        </w:rPr>
        <w:t>количество мест;</w:t>
      </w:r>
    </w:p>
    <w:p w:rsidR="004720F7" w:rsidRPr="00C03FC8" w:rsidRDefault="004720F7" w:rsidP="004720F7">
      <w:pPr>
        <w:shd w:val="clear" w:color="auto" w:fill="FFFFFF"/>
        <w:ind w:firstLine="720"/>
        <w:jc w:val="both"/>
        <w:rPr>
          <w:spacing w:val="5"/>
          <w:sz w:val="24"/>
          <w:szCs w:val="24"/>
        </w:rPr>
      </w:pPr>
      <w:r w:rsidRPr="00C03FC8">
        <w:rPr>
          <w:spacing w:val="5"/>
          <w:sz w:val="24"/>
          <w:szCs w:val="24"/>
        </w:rPr>
        <w:t>вес нетто и вес брутто.</w:t>
      </w:r>
    </w:p>
    <w:p w:rsidR="004720F7" w:rsidRPr="00C03FC8" w:rsidRDefault="004720F7" w:rsidP="004720F7">
      <w:pPr>
        <w:ind w:firstLine="720"/>
        <w:jc w:val="both"/>
        <w:rPr>
          <w:sz w:val="24"/>
          <w:szCs w:val="24"/>
        </w:rPr>
      </w:pPr>
      <w:r w:rsidRPr="00C03FC8">
        <w:rPr>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4720F7" w:rsidRPr="00C03FC8" w:rsidRDefault="004720F7" w:rsidP="004720F7">
      <w:pPr>
        <w:ind w:firstLine="720"/>
        <w:jc w:val="both"/>
        <w:rPr>
          <w:sz w:val="24"/>
          <w:szCs w:val="24"/>
        </w:rPr>
      </w:pPr>
      <w:r w:rsidRPr="00C03FC8">
        <w:rPr>
          <w:sz w:val="24"/>
          <w:szCs w:val="24"/>
        </w:rPr>
        <w:lastRenderedPageBreak/>
        <w:t xml:space="preserve">Поставка  производится в дни и время, относящиеся Покупателем к рабочим (с 8 часов 30 минут до 12 часов 00 минут и с 12 часов 30 минут до 17 часов 00 минут, за исключением выходных и праздничных дней). </w:t>
      </w:r>
    </w:p>
    <w:p w:rsidR="004720F7" w:rsidRPr="00C03FC8" w:rsidRDefault="004720F7" w:rsidP="004720F7">
      <w:pPr>
        <w:pStyle w:val="ConsNormal"/>
        <w:ind w:firstLine="709"/>
        <w:jc w:val="both"/>
        <w:rPr>
          <w:rFonts w:ascii="Times New Roman" w:hAnsi="Times New Roman"/>
          <w:sz w:val="24"/>
          <w:szCs w:val="24"/>
        </w:rPr>
      </w:pPr>
      <w:r w:rsidRPr="00C03FC8">
        <w:rPr>
          <w:rFonts w:ascii="Times New Roman" w:hAnsi="Times New Roman"/>
          <w:sz w:val="24"/>
          <w:szCs w:val="24"/>
        </w:rPr>
        <w:t>4.3. Приемка Товара осуществляется представителями Поставщика и Покупателя с подписанием товарной накладной формы (ТОРГ-12).</w:t>
      </w:r>
    </w:p>
    <w:p w:rsidR="004720F7" w:rsidRPr="00C03FC8" w:rsidRDefault="004720F7" w:rsidP="004720F7">
      <w:pPr>
        <w:ind w:firstLine="720"/>
        <w:jc w:val="both"/>
        <w:rPr>
          <w:sz w:val="24"/>
          <w:szCs w:val="24"/>
        </w:rPr>
      </w:pPr>
      <w:r w:rsidRPr="00C03FC8">
        <w:rPr>
          <w:sz w:val="24"/>
          <w:szCs w:val="24"/>
        </w:rPr>
        <w:t xml:space="preserve">4.4. Датой поставки Товара считается дата подписания Покупателем товарной накладной формы (ТОРГ-12). </w:t>
      </w:r>
    </w:p>
    <w:p w:rsidR="004720F7" w:rsidRPr="00C03FC8" w:rsidRDefault="004720F7" w:rsidP="004720F7">
      <w:pPr>
        <w:pStyle w:val="ConsNormal"/>
        <w:ind w:firstLine="709"/>
        <w:jc w:val="both"/>
        <w:rPr>
          <w:rFonts w:ascii="Times New Roman" w:hAnsi="Times New Roman"/>
          <w:sz w:val="24"/>
          <w:szCs w:val="24"/>
        </w:rPr>
      </w:pPr>
      <w:r w:rsidRPr="00C03FC8">
        <w:rPr>
          <w:rFonts w:ascii="Times New Roman" w:hAnsi="Times New Roman"/>
          <w:sz w:val="24"/>
          <w:szCs w:val="24"/>
        </w:rPr>
        <w:t xml:space="preserve"> </w:t>
      </w:r>
    </w:p>
    <w:p w:rsidR="004720F7" w:rsidRPr="00C03FC8" w:rsidRDefault="004720F7" w:rsidP="004720F7">
      <w:pPr>
        <w:pStyle w:val="ConsNormal"/>
        <w:ind w:firstLine="709"/>
        <w:jc w:val="both"/>
        <w:rPr>
          <w:rFonts w:ascii="Times New Roman" w:hAnsi="Times New Roman"/>
          <w:sz w:val="24"/>
          <w:szCs w:val="24"/>
        </w:rPr>
      </w:pPr>
    </w:p>
    <w:p w:rsidR="004720F7" w:rsidRPr="00C03FC8" w:rsidRDefault="004720F7" w:rsidP="004720F7">
      <w:pPr>
        <w:pStyle w:val="ConsNormal"/>
        <w:ind w:firstLine="360"/>
        <w:jc w:val="center"/>
        <w:rPr>
          <w:rFonts w:ascii="Times New Roman" w:hAnsi="Times New Roman"/>
          <w:b/>
          <w:sz w:val="24"/>
          <w:szCs w:val="24"/>
        </w:rPr>
      </w:pPr>
      <w:r w:rsidRPr="00C03FC8">
        <w:rPr>
          <w:rFonts w:ascii="Times New Roman" w:hAnsi="Times New Roman"/>
          <w:b/>
          <w:sz w:val="24"/>
          <w:szCs w:val="24"/>
        </w:rPr>
        <w:t>5. Комплектность, качество и гарантии</w:t>
      </w:r>
    </w:p>
    <w:p w:rsidR="004720F7" w:rsidRPr="00C03FC8" w:rsidRDefault="004720F7" w:rsidP="004720F7">
      <w:pPr>
        <w:pStyle w:val="af"/>
        <w:jc w:val="both"/>
        <w:rPr>
          <w:snapToGrid w:val="0"/>
          <w:sz w:val="24"/>
          <w:szCs w:val="24"/>
        </w:rPr>
      </w:pPr>
      <w:r w:rsidRPr="00C03FC8">
        <w:rPr>
          <w:snapToGrid w:val="0"/>
          <w:sz w:val="24"/>
          <w:szCs w:val="24"/>
        </w:rPr>
        <w:tab/>
        <w:t xml:space="preserve">5.1. Поставщик гарантирует, что: </w:t>
      </w:r>
    </w:p>
    <w:p w:rsidR="004720F7" w:rsidRPr="00C03FC8" w:rsidRDefault="004720F7" w:rsidP="004720F7">
      <w:pPr>
        <w:pStyle w:val="ab"/>
        <w:jc w:val="both"/>
      </w:pPr>
      <w:r w:rsidRPr="00C03FC8">
        <w:rPr>
          <w:snapToGrid w:val="0"/>
        </w:rPr>
        <w:t xml:space="preserve">поставляемый по настоящему Договору Товар </w:t>
      </w:r>
      <w:r w:rsidRPr="00C03FC8">
        <w:t xml:space="preserve">находится у него во владении на законном основании, свободен от прав третьих лиц, не заложен и не находится под арестом; </w:t>
      </w:r>
    </w:p>
    <w:p w:rsidR="004720F7" w:rsidRPr="00C03FC8" w:rsidRDefault="004720F7" w:rsidP="004720F7">
      <w:pPr>
        <w:pStyle w:val="af"/>
        <w:ind w:firstLine="708"/>
        <w:jc w:val="both"/>
        <w:rPr>
          <w:snapToGrid w:val="0"/>
          <w:sz w:val="24"/>
          <w:szCs w:val="24"/>
        </w:rPr>
      </w:pPr>
      <w:r w:rsidRPr="00C03FC8">
        <w:rPr>
          <w:snapToGrid w:val="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720F7" w:rsidRPr="00C03FC8" w:rsidRDefault="004720F7" w:rsidP="004720F7">
      <w:pPr>
        <w:pStyle w:val="af"/>
        <w:ind w:firstLine="708"/>
        <w:jc w:val="both"/>
        <w:rPr>
          <w:snapToGrid w:val="0"/>
          <w:sz w:val="24"/>
          <w:szCs w:val="24"/>
        </w:rPr>
      </w:pPr>
      <w:r w:rsidRPr="00C03FC8">
        <w:rPr>
          <w:snapToGrid w:val="0"/>
          <w:sz w:val="24"/>
          <w:szCs w:val="24"/>
        </w:rPr>
        <w:t>при производстве Товара были применены качественные материалы, и было обеспечено надлежащее техническое исполнение;</w:t>
      </w:r>
    </w:p>
    <w:p w:rsidR="004720F7" w:rsidRPr="00C03FC8" w:rsidRDefault="004720F7" w:rsidP="004720F7">
      <w:pPr>
        <w:pStyle w:val="af"/>
        <w:ind w:firstLine="708"/>
        <w:jc w:val="both"/>
        <w:rPr>
          <w:snapToGrid w:val="0"/>
          <w:sz w:val="24"/>
          <w:szCs w:val="24"/>
        </w:rPr>
      </w:pPr>
      <w:r w:rsidRPr="00C03FC8">
        <w:rPr>
          <w:snapToGrid w:val="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03FC8">
        <w:rPr>
          <w:spacing w:val="1"/>
          <w:sz w:val="24"/>
          <w:szCs w:val="24"/>
        </w:rPr>
        <w:t xml:space="preserve"> техническим условиям на соответствующий вид Товара, </w:t>
      </w:r>
      <w:r w:rsidRPr="00C03FC8">
        <w:rPr>
          <w:spacing w:val="2"/>
          <w:sz w:val="24"/>
          <w:szCs w:val="24"/>
        </w:rPr>
        <w:t xml:space="preserve">а также номенклатуре изделий, утвержденных </w:t>
      </w:r>
      <w:proofErr w:type="spellStart"/>
      <w:r w:rsidRPr="00C03FC8">
        <w:rPr>
          <w:spacing w:val="2"/>
          <w:sz w:val="24"/>
          <w:szCs w:val="24"/>
        </w:rPr>
        <w:t>Минздравсоцразвития</w:t>
      </w:r>
      <w:proofErr w:type="spellEnd"/>
      <w:r w:rsidRPr="00C03FC8">
        <w:rPr>
          <w:spacing w:val="2"/>
          <w:sz w:val="24"/>
          <w:szCs w:val="24"/>
        </w:rPr>
        <w:t xml:space="preserve"> России;</w:t>
      </w:r>
    </w:p>
    <w:p w:rsidR="004720F7" w:rsidRPr="00C03FC8" w:rsidRDefault="004720F7" w:rsidP="004720F7">
      <w:pPr>
        <w:pStyle w:val="af"/>
        <w:ind w:firstLine="708"/>
        <w:jc w:val="both"/>
        <w:rPr>
          <w:snapToGrid w:val="0"/>
          <w:sz w:val="24"/>
          <w:szCs w:val="24"/>
        </w:rPr>
      </w:pPr>
      <w:r w:rsidRPr="00C03FC8">
        <w:rPr>
          <w:snapToGrid w:val="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720F7" w:rsidRPr="00C03FC8" w:rsidRDefault="004720F7" w:rsidP="004720F7">
      <w:pPr>
        <w:pStyle w:val="af"/>
        <w:jc w:val="both"/>
        <w:rPr>
          <w:snapToGrid w:val="0"/>
          <w:sz w:val="24"/>
          <w:szCs w:val="24"/>
        </w:rPr>
      </w:pPr>
      <w:r w:rsidRPr="00C03FC8">
        <w:rPr>
          <w:snapToGrid w:val="0"/>
          <w:sz w:val="24"/>
          <w:szCs w:val="24"/>
        </w:rPr>
        <w:tab/>
        <w:t>5.2. Гарантийный срок для Товара составляет 12 (двенадцать)</w:t>
      </w:r>
      <w:r w:rsidRPr="00C03FC8">
        <w:rPr>
          <w:bCs/>
          <w:sz w:val="24"/>
          <w:szCs w:val="24"/>
        </w:rPr>
        <w:t xml:space="preserve"> месяцев </w:t>
      </w:r>
      <w:r w:rsidRPr="00C03FC8">
        <w:rPr>
          <w:snapToGrid w:val="0"/>
          <w:sz w:val="24"/>
          <w:szCs w:val="24"/>
        </w:rPr>
        <w:t xml:space="preserve">с даты подписания Получателем акта ввода Товара в эксплуатацию. </w:t>
      </w:r>
    </w:p>
    <w:p w:rsidR="004720F7" w:rsidRPr="00C03FC8" w:rsidRDefault="004720F7" w:rsidP="004720F7">
      <w:pPr>
        <w:pStyle w:val="af"/>
        <w:jc w:val="both"/>
        <w:rPr>
          <w:snapToGrid w:val="0"/>
          <w:sz w:val="24"/>
          <w:szCs w:val="24"/>
        </w:rPr>
      </w:pPr>
      <w:r w:rsidRPr="00C03FC8">
        <w:rPr>
          <w:snapToGrid w:val="0"/>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720F7" w:rsidRPr="00C03FC8" w:rsidRDefault="004720F7" w:rsidP="004720F7">
      <w:pPr>
        <w:ind w:firstLine="720"/>
        <w:jc w:val="both"/>
        <w:rPr>
          <w:sz w:val="24"/>
          <w:szCs w:val="24"/>
        </w:rPr>
      </w:pPr>
      <w:r w:rsidRPr="00C03FC8">
        <w:rPr>
          <w:sz w:val="24"/>
          <w:szCs w:val="24"/>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4720F7" w:rsidRPr="00C03FC8" w:rsidRDefault="004720F7" w:rsidP="004720F7">
      <w:pPr>
        <w:pStyle w:val="ConsNormal"/>
        <w:ind w:firstLine="709"/>
        <w:jc w:val="both"/>
        <w:rPr>
          <w:rFonts w:ascii="Times New Roman" w:hAnsi="Times New Roman"/>
          <w:sz w:val="24"/>
          <w:szCs w:val="24"/>
        </w:rPr>
      </w:pPr>
      <w:r w:rsidRPr="00C03FC8">
        <w:rPr>
          <w:rFonts w:ascii="Times New Roman" w:hAnsi="Times New Roman"/>
          <w:sz w:val="24"/>
          <w:szCs w:val="24"/>
        </w:rPr>
        <w:t xml:space="preserve">5.5. Поставщик обязан провести гарантийный ремонт Товара в течение 40 (сорока)  рабочих дней с даты получения уведомления Покупателя. </w:t>
      </w:r>
    </w:p>
    <w:p w:rsidR="004720F7" w:rsidRPr="00C03FC8" w:rsidRDefault="004720F7" w:rsidP="004720F7">
      <w:pPr>
        <w:pStyle w:val="ConsNormal"/>
        <w:ind w:firstLine="709"/>
        <w:jc w:val="both"/>
        <w:rPr>
          <w:rFonts w:ascii="Times New Roman" w:hAnsi="Times New Roman"/>
          <w:sz w:val="24"/>
          <w:szCs w:val="24"/>
        </w:rPr>
      </w:pPr>
      <w:r w:rsidRPr="00C03FC8">
        <w:rPr>
          <w:rFonts w:ascii="Times New Roman" w:hAnsi="Times New Roman"/>
          <w:sz w:val="24"/>
          <w:szCs w:val="24"/>
        </w:rPr>
        <w:t>Транспортные расходы Поставщика, связанные с проведением гарантийного ремонта Товара, Покупателем не возмещаются.</w:t>
      </w:r>
    </w:p>
    <w:p w:rsidR="004720F7" w:rsidRPr="00C03FC8" w:rsidRDefault="004720F7" w:rsidP="004720F7">
      <w:pPr>
        <w:pStyle w:val="af"/>
        <w:ind w:firstLine="720"/>
        <w:jc w:val="both"/>
        <w:rPr>
          <w:snapToGrid w:val="0"/>
          <w:sz w:val="24"/>
          <w:szCs w:val="24"/>
        </w:rPr>
      </w:pPr>
      <w:r w:rsidRPr="00C03FC8">
        <w:rPr>
          <w:snapToGrid w:val="0"/>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4720F7" w:rsidRPr="00C03FC8" w:rsidRDefault="004720F7" w:rsidP="004720F7">
      <w:pPr>
        <w:pStyle w:val="af"/>
        <w:ind w:firstLine="720"/>
        <w:jc w:val="both"/>
        <w:rPr>
          <w:snapToGrid w:val="0"/>
          <w:sz w:val="24"/>
          <w:szCs w:val="24"/>
        </w:rPr>
      </w:pPr>
      <w:r w:rsidRPr="00C03FC8">
        <w:rPr>
          <w:color w:val="000000"/>
          <w:sz w:val="24"/>
          <w:szCs w:val="24"/>
          <w:shd w:val="clear" w:color="auto" w:fill="FFFFFF"/>
        </w:rPr>
        <w:t>Покупатель вправе отказаться от Товара в случае, когда ремонт товара по гарантийному</w:t>
      </w:r>
      <w:r w:rsidRPr="00C03FC8">
        <w:rPr>
          <w:rStyle w:val="apple-converted-space"/>
          <w:color w:val="000000"/>
          <w:sz w:val="24"/>
          <w:szCs w:val="24"/>
          <w:shd w:val="clear" w:color="auto" w:fill="FFFFFF"/>
        </w:rPr>
        <w:t> </w:t>
      </w:r>
      <w:r w:rsidRPr="00C03FC8">
        <w:rPr>
          <w:color w:val="000000"/>
          <w:sz w:val="24"/>
          <w:szCs w:val="24"/>
          <w:shd w:val="clear" w:color="auto" w:fill="FFFFFF"/>
        </w:rPr>
        <w:t>обслуживанию составит более 40 календарных дней, в этом</w:t>
      </w:r>
      <w:r w:rsidRPr="00C03FC8">
        <w:rPr>
          <w:rStyle w:val="apple-converted-space"/>
          <w:color w:val="000000"/>
          <w:sz w:val="24"/>
          <w:szCs w:val="24"/>
          <w:shd w:val="clear" w:color="auto" w:fill="FFFFFF"/>
        </w:rPr>
        <w:t> </w:t>
      </w:r>
      <w:r w:rsidRPr="00C03FC8">
        <w:rPr>
          <w:color w:val="000000"/>
          <w:sz w:val="24"/>
          <w:szCs w:val="24"/>
          <w:shd w:val="clear" w:color="auto" w:fill="FFFFFF"/>
        </w:rPr>
        <w:t>случае, Покупатель направляет уведомление Поставщику о расторжении Договора в части</w:t>
      </w:r>
      <w:r w:rsidRPr="00C03FC8">
        <w:rPr>
          <w:rStyle w:val="apple-converted-space"/>
          <w:color w:val="000000"/>
          <w:sz w:val="24"/>
          <w:szCs w:val="24"/>
          <w:shd w:val="clear" w:color="auto" w:fill="FFFFFF"/>
        </w:rPr>
        <w:t> </w:t>
      </w:r>
      <w:r w:rsidRPr="00C03FC8">
        <w:rPr>
          <w:color w:val="000000"/>
          <w:sz w:val="24"/>
          <w:szCs w:val="24"/>
          <w:shd w:val="clear" w:color="auto" w:fill="FFFFFF"/>
        </w:rPr>
        <w:t>указанного товара, вернуть денежные средства. Исключением является случай, когда на период ремонта по</w:t>
      </w:r>
      <w:r w:rsidRPr="00C03FC8">
        <w:rPr>
          <w:rStyle w:val="apple-converted-space"/>
          <w:color w:val="000000"/>
          <w:sz w:val="24"/>
          <w:szCs w:val="24"/>
          <w:shd w:val="clear" w:color="auto" w:fill="FFFFFF"/>
        </w:rPr>
        <w:t> </w:t>
      </w:r>
      <w:r w:rsidRPr="00C03FC8">
        <w:rPr>
          <w:color w:val="000000"/>
          <w:sz w:val="24"/>
          <w:szCs w:val="24"/>
          <w:shd w:val="clear" w:color="auto" w:fill="FFFFFF"/>
        </w:rPr>
        <w:t>гарантийному обязательству, Поставщик предоставляет аналогичный товар Покупателю.</w:t>
      </w:r>
    </w:p>
    <w:p w:rsidR="004720F7" w:rsidRPr="00C03FC8" w:rsidRDefault="004720F7" w:rsidP="004720F7">
      <w:pPr>
        <w:jc w:val="both"/>
        <w:rPr>
          <w:snapToGrid w:val="0"/>
          <w:sz w:val="24"/>
          <w:szCs w:val="24"/>
        </w:rPr>
      </w:pPr>
      <w:r w:rsidRPr="00C03FC8">
        <w:rPr>
          <w:snapToGrid w:val="0"/>
          <w:sz w:val="24"/>
          <w:szCs w:val="24"/>
        </w:rPr>
        <w:lastRenderedPageBreak/>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720F7" w:rsidRPr="00C03FC8" w:rsidRDefault="004720F7" w:rsidP="004720F7">
      <w:pPr>
        <w:jc w:val="both"/>
        <w:rPr>
          <w:snapToGrid w:val="0"/>
          <w:sz w:val="24"/>
          <w:szCs w:val="24"/>
        </w:rPr>
      </w:pPr>
    </w:p>
    <w:p w:rsidR="004720F7" w:rsidRPr="00C03FC8" w:rsidRDefault="004720F7" w:rsidP="004720F7">
      <w:pPr>
        <w:pStyle w:val="ConsNormal"/>
        <w:ind w:firstLine="0"/>
        <w:jc w:val="center"/>
        <w:rPr>
          <w:rFonts w:ascii="Times New Roman" w:hAnsi="Times New Roman"/>
          <w:b/>
          <w:sz w:val="24"/>
          <w:szCs w:val="24"/>
        </w:rPr>
      </w:pPr>
      <w:r w:rsidRPr="00C03FC8">
        <w:rPr>
          <w:rFonts w:ascii="Times New Roman" w:hAnsi="Times New Roman"/>
          <w:b/>
          <w:sz w:val="24"/>
          <w:szCs w:val="24"/>
        </w:rPr>
        <w:t xml:space="preserve">6. Упаковка и маркировка </w:t>
      </w:r>
    </w:p>
    <w:p w:rsidR="004720F7" w:rsidRPr="00C03FC8" w:rsidRDefault="004720F7" w:rsidP="004720F7">
      <w:pPr>
        <w:ind w:firstLine="709"/>
        <w:jc w:val="both"/>
        <w:rPr>
          <w:sz w:val="24"/>
          <w:szCs w:val="24"/>
        </w:rPr>
      </w:pPr>
      <w:r w:rsidRPr="00C03FC8">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C03FC8">
        <w:rPr>
          <w:spacing w:val="1"/>
          <w:sz w:val="24"/>
          <w:szCs w:val="24"/>
        </w:rPr>
        <w:t xml:space="preserve"> Поставляемый Товар должен быть упакован и маркирован в </w:t>
      </w:r>
      <w:r w:rsidRPr="00C03FC8">
        <w:rPr>
          <w:spacing w:val="4"/>
          <w:sz w:val="24"/>
          <w:szCs w:val="24"/>
        </w:rPr>
        <w:t xml:space="preserve">соответствии с требованиями НТД, </w:t>
      </w:r>
      <w:proofErr w:type="spellStart"/>
      <w:r w:rsidRPr="00C03FC8">
        <w:rPr>
          <w:spacing w:val="4"/>
          <w:sz w:val="24"/>
          <w:szCs w:val="24"/>
        </w:rPr>
        <w:t>ГОСТов</w:t>
      </w:r>
      <w:proofErr w:type="spellEnd"/>
      <w:r w:rsidRPr="00C03FC8">
        <w:rPr>
          <w:spacing w:val="4"/>
          <w:sz w:val="24"/>
          <w:szCs w:val="24"/>
        </w:rPr>
        <w:t xml:space="preserve"> и ТУ и условиями настоя</w:t>
      </w:r>
      <w:r w:rsidRPr="00C03FC8">
        <w:rPr>
          <w:spacing w:val="1"/>
          <w:sz w:val="24"/>
          <w:szCs w:val="24"/>
        </w:rPr>
        <w:t xml:space="preserve">щего Договора. </w:t>
      </w:r>
      <w:r w:rsidRPr="00C03FC8">
        <w:rPr>
          <w:sz w:val="24"/>
          <w:szCs w:val="24"/>
        </w:rPr>
        <w:t>Перед упаковкой Товар должен быть соответственно законсервирован для предохранения от порчи во время транспортировки и хранения.</w:t>
      </w:r>
    </w:p>
    <w:p w:rsidR="004720F7" w:rsidRPr="00C03FC8" w:rsidRDefault="004720F7" w:rsidP="004720F7">
      <w:pPr>
        <w:shd w:val="clear" w:color="auto" w:fill="FFFFFF"/>
        <w:ind w:firstLine="709"/>
        <w:jc w:val="both"/>
        <w:rPr>
          <w:sz w:val="24"/>
          <w:szCs w:val="24"/>
        </w:rPr>
      </w:pPr>
      <w:r w:rsidRPr="00C03FC8">
        <w:rPr>
          <w:spacing w:val="5"/>
          <w:sz w:val="24"/>
          <w:szCs w:val="24"/>
        </w:rPr>
        <w:t xml:space="preserve">6.2. Упаковка Товара должна обеспечивать полную сохранность Товара от </w:t>
      </w:r>
      <w:r w:rsidRPr="00C03FC8">
        <w:rPr>
          <w:spacing w:val="8"/>
          <w:sz w:val="24"/>
          <w:szCs w:val="24"/>
        </w:rPr>
        <w:t xml:space="preserve">всякого рода повреждений и коррозии при перевозке всеми видами крытого </w:t>
      </w:r>
      <w:r w:rsidRPr="00C03FC8">
        <w:rPr>
          <w:spacing w:val="3"/>
          <w:sz w:val="24"/>
          <w:szCs w:val="24"/>
        </w:rPr>
        <w:t>транспорта с учетом нескольких перегрузок в пути, а также хранение в условиях жаркого лета и холодной зимы +/- 30 градусов по Цельсию</w:t>
      </w:r>
      <w:r w:rsidRPr="00C03FC8">
        <w:rPr>
          <w:spacing w:val="2"/>
          <w:sz w:val="24"/>
          <w:szCs w:val="24"/>
        </w:rPr>
        <w:t>.</w:t>
      </w:r>
    </w:p>
    <w:p w:rsidR="004720F7" w:rsidRPr="00C03FC8" w:rsidRDefault="004720F7" w:rsidP="004720F7">
      <w:pPr>
        <w:shd w:val="clear" w:color="auto" w:fill="FFFFFF"/>
        <w:tabs>
          <w:tab w:val="num" w:pos="-1620"/>
        </w:tabs>
        <w:jc w:val="both"/>
        <w:rPr>
          <w:sz w:val="24"/>
          <w:szCs w:val="24"/>
        </w:rPr>
      </w:pPr>
      <w:r w:rsidRPr="00C03FC8">
        <w:rPr>
          <w:spacing w:val="3"/>
          <w:sz w:val="24"/>
          <w:szCs w:val="24"/>
        </w:rPr>
        <w:tab/>
        <w:t>6.3. Упаковка должна быть приспособлена к крановым и ручным перегруз</w:t>
      </w:r>
      <w:r w:rsidRPr="00C03FC8">
        <w:rPr>
          <w:spacing w:val="2"/>
          <w:sz w:val="24"/>
          <w:szCs w:val="24"/>
        </w:rPr>
        <w:t>кам, а также к перегрузкам на тележках и автокранах, насколько это допускает объем отдельных мест. Товар должен быть укреплен таким обра</w:t>
      </w:r>
      <w:r w:rsidRPr="00C03FC8">
        <w:rPr>
          <w:spacing w:val="4"/>
          <w:sz w:val="24"/>
          <w:szCs w:val="24"/>
        </w:rPr>
        <w:t>зом, чтобы он не мог перемещаться внутри тары при изменении ее по</w:t>
      </w:r>
      <w:r w:rsidRPr="00C03FC8">
        <w:rPr>
          <w:spacing w:val="1"/>
          <w:sz w:val="24"/>
          <w:szCs w:val="24"/>
        </w:rPr>
        <w:t>ложения.</w:t>
      </w:r>
    </w:p>
    <w:p w:rsidR="004720F7" w:rsidRPr="00C03FC8" w:rsidRDefault="004720F7" w:rsidP="004720F7">
      <w:pPr>
        <w:shd w:val="clear" w:color="auto" w:fill="FFFFFF"/>
        <w:ind w:firstLine="709"/>
        <w:jc w:val="both"/>
        <w:rPr>
          <w:spacing w:val="2"/>
          <w:sz w:val="24"/>
          <w:szCs w:val="24"/>
        </w:rPr>
      </w:pPr>
    </w:p>
    <w:p w:rsidR="004720F7" w:rsidRPr="00C03FC8" w:rsidRDefault="004720F7" w:rsidP="004720F7">
      <w:pPr>
        <w:shd w:val="clear" w:color="auto" w:fill="FFFFFF"/>
        <w:ind w:firstLine="709"/>
        <w:jc w:val="both"/>
        <w:rPr>
          <w:sz w:val="24"/>
          <w:szCs w:val="24"/>
        </w:rPr>
      </w:pPr>
      <w:r w:rsidRPr="00C03FC8">
        <w:rPr>
          <w:spacing w:val="2"/>
          <w:sz w:val="24"/>
          <w:szCs w:val="24"/>
        </w:rPr>
        <w:t>Маркировка на ящике наносится на двух противоположных сторонах.</w:t>
      </w:r>
    </w:p>
    <w:p w:rsidR="004720F7" w:rsidRPr="00C03FC8" w:rsidRDefault="004720F7" w:rsidP="004720F7">
      <w:pPr>
        <w:shd w:val="clear" w:color="auto" w:fill="FFFFFF"/>
        <w:ind w:firstLine="709"/>
        <w:jc w:val="both"/>
        <w:rPr>
          <w:sz w:val="24"/>
          <w:szCs w:val="24"/>
        </w:rPr>
      </w:pPr>
      <w:r w:rsidRPr="00C03FC8">
        <w:rPr>
          <w:spacing w:val="1"/>
          <w:sz w:val="24"/>
          <w:szCs w:val="24"/>
        </w:rPr>
        <w:t xml:space="preserve">Маркировка наносится четко, несмываемой краской, на русском языке и </w:t>
      </w:r>
      <w:r w:rsidRPr="00C03FC8">
        <w:rPr>
          <w:spacing w:val="2"/>
          <w:sz w:val="24"/>
          <w:szCs w:val="24"/>
        </w:rPr>
        <w:t>содержит следующую информацию:</w:t>
      </w:r>
    </w:p>
    <w:p w:rsidR="004720F7" w:rsidRPr="00C03FC8" w:rsidRDefault="004720F7" w:rsidP="004720F7">
      <w:pPr>
        <w:shd w:val="clear" w:color="auto" w:fill="FFFFFF"/>
        <w:tabs>
          <w:tab w:val="num" w:pos="-2340"/>
        </w:tabs>
        <w:ind w:hanging="720"/>
        <w:rPr>
          <w:sz w:val="24"/>
          <w:szCs w:val="24"/>
        </w:rPr>
      </w:pPr>
      <w:r w:rsidRPr="00C03FC8">
        <w:rPr>
          <w:spacing w:val="1"/>
          <w:sz w:val="24"/>
          <w:szCs w:val="24"/>
        </w:rPr>
        <w:tab/>
      </w:r>
      <w:r w:rsidRPr="00C03FC8">
        <w:rPr>
          <w:spacing w:val="1"/>
          <w:sz w:val="24"/>
          <w:szCs w:val="24"/>
        </w:rPr>
        <w:tab/>
        <w:t>номер Договора;</w:t>
      </w:r>
    </w:p>
    <w:p w:rsidR="004720F7" w:rsidRPr="00C03FC8" w:rsidRDefault="004720F7" w:rsidP="004720F7">
      <w:pPr>
        <w:shd w:val="clear" w:color="auto" w:fill="FFFFFF"/>
        <w:tabs>
          <w:tab w:val="num" w:pos="-2340"/>
        </w:tabs>
        <w:rPr>
          <w:sz w:val="24"/>
          <w:szCs w:val="24"/>
        </w:rPr>
      </w:pPr>
      <w:r w:rsidRPr="00C03FC8">
        <w:rPr>
          <w:spacing w:val="1"/>
          <w:sz w:val="24"/>
          <w:szCs w:val="24"/>
        </w:rPr>
        <w:tab/>
        <w:t>наименование Товара;</w:t>
      </w:r>
    </w:p>
    <w:p w:rsidR="004720F7" w:rsidRPr="00C03FC8" w:rsidRDefault="004720F7" w:rsidP="004720F7">
      <w:pPr>
        <w:shd w:val="clear" w:color="auto" w:fill="FFFFFF"/>
        <w:tabs>
          <w:tab w:val="num" w:pos="-2340"/>
        </w:tabs>
        <w:rPr>
          <w:sz w:val="24"/>
          <w:szCs w:val="24"/>
        </w:rPr>
      </w:pPr>
      <w:r w:rsidRPr="00C03FC8">
        <w:rPr>
          <w:spacing w:val="1"/>
          <w:sz w:val="24"/>
          <w:szCs w:val="24"/>
        </w:rPr>
        <w:tab/>
        <w:t>модель;</w:t>
      </w:r>
    </w:p>
    <w:p w:rsidR="004720F7" w:rsidRPr="00C03FC8" w:rsidRDefault="004720F7" w:rsidP="004720F7">
      <w:pPr>
        <w:shd w:val="clear" w:color="auto" w:fill="FFFFFF"/>
        <w:tabs>
          <w:tab w:val="num" w:pos="-2340"/>
          <w:tab w:val="left" w:pos="-2160"/>
        </w:tabs>
        <w:rPr>
          <w:sz w:val="24"/>
          <w:szCs w:val="24"/>
        </w:rPr>
      </w:pPr>
      <w:r w:rsidRPr="00C03FC8">
        <w:rPr>
          <w:spacing w:val="1"/>
          <w:sz w:val="24"/>
          <w:szCs w:val="24"/>
        </w:rPr>
        <w:tab/>
        <w:t>количество изделий в упаковке, всего;</w:t>
      </w:r>
    </w:p>
    <w:p w:rsidR="004720F7" w:rsidRPr="00C03FC8" w:rsidRDefault="004720F7" w:rsidP="004720F7">
      <w:pPr>
        <w:shd w:val="clear" w:color="auto" w:fill="FFFFFF"/>
        <w:tabs>
          <w:tab w:val="num" w:pos="-2160"/>
        </w:tabs>
        <w:rPr>
          <w:sz w:val="24"/>
          <w:szCs w:val="24"/>
        </w:rPr>
      </w:pPr>
      <w:r w:rsidRPr="00C03FC8">
        <w:rPr>
          <w:spacing w:val="1"/>
          <w:sz w:val="24"/>
          <w:szCs w:val="24"/>
        </w:rPr>
        <w:tab/>
        <w:t>Получатель;</w:t>
      </w:r>
    </w:p>
    <w:p w:rsidR="004720F7" w:rsidRPr="00C03FC8" w:rsidRDefault="004720F7" w:rsidP="004720F7">
      <w:pPr>
        <w:shd w:val="clear" w:color="auto" w:fill="FFFFFF"/>
        <w:tabs>
          <w:tab w:val="left" w:pos="-2160"/>
        </w:tabs>
        <w:rPr>
          <w:sz w:val="24"/>
          <w:szCs w:val="24"/>
        </w:rPr>
      </w:pPr>
      <w:r w:rsidRPr="00C03FC8">
        <w:rPr>
          <w:spacing w:val="1"/>
          <w:sz w:val="24"/>
          <w:szCs w:val="24"/>
        </w:rPr>
        <w:tab/>
        <w:t>вес нетто в кг.;</w:t>
      </w:r>
    </w:p>
    <w:p w:rsidR="004720F7" w:rsidRPr="00C03FC8" w:rsidRDefault="004720F7" w:rsidP="004720F7">
      <w:pPr>
        <w:shd w:val="clear" w:color="auto" w:fill="FFFFFF"/>
        <w:tabs>
          <w:tab w:val="left" w:pos="-2520"/>
          <w:tab w:val="num" w:pos="-2340"/>
        </w:tabs>
        <w:rPr>
          <w:sz w:val="24"/>
          <w:szCs w:val="24"/>
        </w:rPr>
      </w:pPr>
      <w:r w:rsidRPr="00C03FC8">
        <w:rPr>
          <w:spacing w:val="2"/>
          <w:sz w:val="24"/>
          <w:szCs w:val="24"/>
        </w:rPr>
        <w:tab/>
        <w:t>размеры ящика в сантиметрах: длина, высота, ширина;</w:t>
      </w:r>
    </w:p>
    <w:p w:rsidR="004720F7" w:rsidRPr="00C03FC8" w:rsidRDefault="004720F7" w:rsidP="004720F7">
      <w:pPr>
        <w:shd w:val="clear" w:color="auto" w:fill="FFFFFF"/>
        <w:tabs>
          <w:tab w:val="left" w:pos="-2340"/>
          <w:tab w:val="num" w:pos="-2160"/>
        </w:tabs>
        <w:rPr>
          <w:sz w:val="24"/>
          <w:szCs w:val="24"/>
        </w:rPr>
      </w:pPr>
      <w:r w:rsidRPr="00C03FC8">
        <w:rPr>
          <w:spacing w:val="2"/>
          <w:sz w:val="24"/>
          <w:szCs w:val="24"/>
        </w:rPr>
        <w:tab/>
        <w:t>адрес и почтовые реквизиты завода-изготовителя.</w:t>
      </w:r>
    </w:p>
    <w:p w:rsidR="004720F7" w:rsidRPr="00C03FC8" w:rsidRDefault="004720F7" w:rsidP="004720F7">
      <w:pPr>
        <w:pStyle w:val="ConsNormal"/>
        <w:jc w:val="both"/>
        <w:rPr>
          <w:rFonts w:ascii="Times New Roman" w:hAnsi="Times New Roman"/>
          <w:sz w:val="24"/>
          <w:szCs w:val="24"/>
        </w:rPr>
      </w:pPr>
      <w:r w:rsidRPr="00C03FC8">
        <w:rPr>
          <w:rFonts w:ascii="Times New Roman" w:hAnsi="Times New Roman"/>
          <w:spacing w:val="2"/>
          <w:sz w:val="24"/>
          <w:szCs w:val="24"/>
        </w:rPr>
        <w:t xml:space="preserve">6.6. </w:t>
      </w:r>
      <w:r w:rsidRPr="00C03FC8">
        <w:rPr>
          <w:rFonts w:ascii="Times New Roman" w:hAnsi="Times New Roman"/>
          <w:sz w:val="24"/>
          <w:szCs w:val="24"/>
        </w:rPr>
        <w:t>В местах, требующих специального обращения, наносится дополнительная маркировка, такая как «осторожно», «верх», «</w:t>
      </w:r>
      <w:r w:rsidRPr="00C03FC8">
        <w:rPr>
          <w:rFonts w:ascii="Times New Roman" w:hAnsi="Times New Roman"/>
          <w:spacing w:val="1"/>
          <w:sz w:val="24"/>
          <w:szCs w:val="24"/>
        </w:rPr>
        <w:t>не кантовать»,</w:t>
      </w:r>
      <w:r w:rsidRPr="00C03FC8">
        <w:rPr>
          <w:rFonts w:ascii="Times New Roman" w:hAnsi="Times New Roman"/>
          <w:sz w:val="24"/>
          <w:szCs w:val="24"/>
        </w:rPr>
        <w:t xml:space="preserve"> а также другие обозначения.</w:t>
      </w:r>
    </w:p>
    <w:p w:rsidR="004720F7" w:rsidRPr="00C03FC8" w:rsidRDefault="004720F7" w:rsidP="004720F7">
      <w:pPr>
        <w:shd w:val="clear" w:color="auto" w:fill="FFFFFF"/>
        <w:ind w:firstLine="709"/>
        <w:jc w:val="both"/>
        <w:rPr>
          <w:spacing w:val="2"/>
          <w:sz w:val="24"/>
          <w:szCs w:val="24"/>
        </w:rPr>
      </w:pPr>
      <w:r w:rsidRPr="00C03FC8">
        <w:rPr>
          <w:spacing w:val="2"/>
          <w:sz w:val="24"/>
          <w:szCs w:val="24"/>
        </w:rPr>
        <w:t xml:space="preserve">6.7. На местах, высота которых превышает </w:t>
      </w:r>
      <w:smartTag w:uri="urn:schemas-microsoft-com:office:smarttags" w:element="metricconverter">
        <w:smartTagPr>
          <w:attr w:name="ProductID" w:val="1 м"/>
        </w:smartTagPr>
        <w:r w:rsidRPr="00C03FC8">
          <w:rPr>
            <w:spacing w:val="2"/>
            <w:sz w:val="24"/>
            <w:szCs w:val="24"/>
          </w:rPr>
          <w:t>1 м</w:t>
        </w:r>
      </w:smartTag>
      <w:r w:rsidRPr="00C03FC8">
        <w:rPr>
          <w:spacing w:val="2"/>
          <w:sz w:val="24"/>
          <w:szCs w:val="24"/>
        </w:rPr>
        <w:t>, указывается несмываемой краской место нахождения центра тяжести знаком «+» и буквами «ЦТ».</w:t>
      </w:r>
    </w:p>
    <w:p w:rsidR="004720F7" w:rsidRPr="00C03FC8" w:rsidRDefault="004720F7" w:rsidP="004720F7">
      <w:pPr>
        <w:shd w:val="clear" w:color="auto" w:fill="FFFFFF"/>
        <w:ind w:firstLine="709"/>
        <w:jc w:val="both"/>
        <w:rPr>
          <w:spacing w:val="2"/>
          <w:sz w:val="24"/>
          <w:szCs w:val="24"/>
        </w:rPr>
      </w:pPr>
    </w:p>
    <w:p w:rsidR="004720F7" w:rsidRPr="00C03FC8" w:rsidRDefault="004720F7" w:rsidP="004720F7">
      <w:pPr>
        <w:shd w:val="clear" w:color="auto" w:fill="FFFFFF"/>
        <w:ind w:firstLine="709"/>
        <w:jc w:val="center"/>
        <w:rPr>
          <w:b/>
          <w:sz w:val="24"/>
          <w:szCs w:val="24"/>
        </w:rPr>
      </w:pPr>
      <w:r w:rsidRPr="00C03FC8">
        <w:rPr>
          <w:b/>
          <w:sz w:val="24"/>
          <w:szCs w:val="24"/>
        </w:rPr>
        <w:t>7. Переход права собственности</w:t>
      </w:r>
    </w:p>
    <w:p w:rsidR="004720F7" w:rsidRPr="00C03FC8" w:rsidRDefault="004720F7" w:rsidP="004720F7">
      <w:pPr>
        <w:pStyle w:val="ConsNormal"/>
        <w:tabs>
          <w:tab w:val="left" w:pos="-3402"/>
        </w:tabs>
        <w:ind w:firstLine="709"/>
        <w:jc w:val="both"/>
        <w:rPr>
          <w:rFonts w:ascii="Times New Roman" w:hAnsi="Times New Roman"/>
          <w:bCs/>
          <w:sz w:val="24"/>
          <w:szCs w:val="24"/>
        </w:rPr>
      </w:pPr>
      <w:r w:rsidRPr="00C03FC8">
        <w:rPr>
          <w:rFonts w:ascii="Times New Roman" w:hAnsi="Times New Roman"/>
          <w:bCs/>
          <w:sz w:val="24"/>
          <w:szCs w:val="24"/>
        </w:rPr>
        <w:t>7.1. Право  собственности на Товар, а также риск случайной гибели или порчи Товара переходят от Поставщика к Покупателю с даты подписания Покупателем товарной накладной формы (ТОРГ-12).</w:t>
      </w:r>
    </w:p>
    <w:p w:rsidR="004720F7" w:rsidRPr="00C03FC8" w:rsidRDefault="004720F7" w:rsidP="004720F7">
      <w:pPr>
        <w:pStyle w:val="ConsNormal"/>
        <w:tabs>
          <w:tab w:val="left" w:pos="-3402"/>
        </w:tabs>
        <w:ind w:firstLine="709"/>
        <w:jc w:val="both"/>
        <w:rPr>
          <w:rFonts w:ascii="Times New Roman" w:hAnsi="Times New Roman"/>
          <w:bCs/>
          <w:sz w:val="24"/>
          <w:szCs w:val="24"/>
        </w:rPr>
      </w:pPr>
    </w:p>
    <w:p w:rsidR="004720F7" w:rsidRPr="00C03FC8" w:rsidRDefault="004720F7" w:rsidP="004720F7">
      <w:pPr>
        <w:pStyle w:val="4"/>
        <w:spacing w:before="0"/>
        <w:jc w:val="center"/>
        <w:rPr>
          <w:rStyle w:val="FontStyle45"/>
        </w:rPr>
      </w:pPr>
    </w:p>
    <w:p w:rsidR="004720F7" w:rsidRPr="00C03FC8" w:rsidRDefault="004720F7" w:rsidP="004720F7">
      <w:pPr>
        <w:pStyle w:val="4"/>
        <w:spacing w:before="0"/>
        <w:jc w:val="center"/>
        <w:rPr>
          <w:rStyle w:val="FontStyle45"/>
          <w:i w:val="0"/>
          <w:color w:val="auto"/>
        </w:rPr>
      </w:pPr>
      <w:r w:rsidRPr="00C03FC8">
        <w:rPr>
          <w:rStyle w:val="FontStyle45"/>
          <w:i w:val="0"/>
          <w:color w:val="auto"/>
        </w:rPr>
        <w:t xml:space="preserve">8. </w:t>
      </w:r>
      <w:proofErr w:type="spellStart"/>
      <w:r w:rsidRPr="00C03FC8">
        <w:rPr>
          <w:rStyle w:val="FontStyle45"/>
          <w:i w:val="0"/>
          <w:color w:val="auto"/>
        </w:rPr>
        <w:t>Антикоррупционная</w:t>
      </w:r>
      <w:proofErr w:type="spellEnd"/>
      <w:r w:rsidRPr="00C03FC8">
        <w:rPr>
          <w:rStyle w:val="FontStyle45"/>
          <w:i w:val="0"/>
          <w:color w:val="auto"/>
        </w:rPr>
        <w:t xml:space="preserve"> оговорка</w:t>
      </w:r>
    </w:p>
    <w:p w:rsidR="004720F7" w:rsidRPr="00C03FC8" w:rsidRDefault="004720F7" w:rsidP="004720F7">
      <w:pPr>
        <w:pStyle w:val="Style30"/>
        <w:widowControl/>
        <w:tabs>
          <w:tab w:val="left" w:pos="1133"/>
        </w:tabs>
        <w:spacing w:line="269" w:lineRule="exact"/>
        <w:ind w:firstLine="709"/>
        <w:jc w:val="both"/>
        <w:rPr>
          <w:rStyle w:val="FontStyle45"/>
          <w:rFonts w:eastAsiaTheme="minorEastAsia"/>
        </w:rPr>
      </w:pPr>
      <w:r w:rsidRPr="00C03FC8">
        <w:rPr>
          <w:rStyle w:val="FontStyle45"/>
          <w:rFonts w:eastAsiaTheme="minorEastAsia"/>
        </w:rPr>
        <w:t xml:space="preserve">8.1. При исполнении своих обязательств по настоящему Договору, Стороны, их </w:t>
      </w:r>
      <w:proofErr w:type="spellStart"/>
      <w:r w:rsidRPr="00C03FC8">
        <w:rPr>
          <w:rStyle w:val="FontStyle45"/>
          <w:rFonts w:eastAsiaTheme="minorEastAsia"/>
        </w:rPr>
        <w:t>аффилированные</w:t>
      </w:r>
      <w:proofErr w:type="spellEnd"/>
      <w:r w:rsidRPr="00C03FC8">
        <w:rPr>
          <w:rStyle w:val="FontStyle45"/>
          <w:rFonts w:eastAsiaTheme="minorEastAsia"/>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4720F7" w:rsidRPr="00C03FC8" w:rsidRDefault="004720F7" w:rsidP="004720F7">
      <w:pPr>
        <w:pStyle w:val="Style30"/>
        <w:widowControl/>
        <w:tabs>
          <w:tab w:val="left" w:pos="1133"/>
        </w:tabs>
        <w:spacing w:line="269" w:lineRule="exact"/>
        <w:ind w:firstLine="709"/>
        <w:jc w:val="both"/>
        <w:rPr>
          <w:rStyle w:val="FontStyle45"/>
          <w:rFonts w:eastAsiaTheme="minorEastAsia"/>
        </w:rPr>
      </w:pPr>
      <w:r w:rsidRPr="00C03FC8">
        <w:rPr>
          <w:rStyle w:val="FontStyle45"/>
          <w:rFonts w:eastAsiaTheme="minorEastAsia"/>
        </w:rPr>
        <w:t xml:space="preserve">При исполнении своих обязательств по Договору, Стороны, их </w:t>
      </w:r>
      <w:proofErr w:type="spellStart"/>
      <w:r w:rsidRPr="00C03FC8">
        <w:rPr>
          <w:rStyle w:val="FontStyle45"/>
          <w:rFonts w:eastAsiaTheme="minorEastAsia"/>
        </w:rPr>
        <w:t>аффилированные</w:t>
      </w:r>
      <w:proofErr w:type="spellEnd"/>
      <w:r w:rsidRPr="00C03FC8">
        <w:rPr>
          <w:rStyle w:val="FontStyle45"/>
          <w:rFonts w:eastAsiaTheme="minorEastAsia"/>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w:t>
      </w:r>
      <w:r w:rsidRPr="00C03FC8">
        <w:rPr>
          <w:rStyle w:val="FontStyle45"/>
          <w:rFonts w:eastAsiaTheme="minorEastAsia"/>
        </w:rPr>
        <w:lastRenderedPageBreak/>
        <w:t>иные действия, нарушающие требования применимого законодательства и международных актов о противодействии коррупции.</w:t>
      </w:r>
    </w:p>
    <w:p w:rsidR="004720F7" w:rsidRPr="00C03FC8" w:rsidRDefault="004720F7" w:rsidP="004720F7">
      <w:pPr>
        <w:pStyle w:val="Style30"/>
        <w:widowControl/>
        <w:tabs>
          <w:tab w:val="left" w:pos="1133"/>
        </w:tabs>
        <w:spacing w:line="269" w:lineRule="exact"/>
        <w:ind w:firstLine="709"/>
        <w:jc w:val="both"/>
        <w:rPr>
          <w:rStyle w:val="FontStyle45"/>
          <w:rFonts w:eastAsiaTheme="minorEastAsia"/>
        </w:rPr>
      </w:pPr>
      <w:r w:rsidRPr="00C03FC8">
        <w:rPr>
          <w:rStyle w:val="FontStyle45"/>
          <w:rFonts w:eastAsiaTheme="minorEastAsia"/>
        </w:rPr>
        <w:t xml:space="preserve">8.2.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w:t>
      </w:r>
      <w:proofErr w:type="spellStart"/>
      <w:r w:rsidRPr="00C03FC8">
        <w:rPr>
          <w:rStyle w:val="FontStyle45"/>
          <w:rFonts w:eastAsiaTheme="minorEastAsia"/>
        </w:rPr>
        <w:t>аффилированными</w:t>
      </w:r>
      <w:proofErr w:type="spellEnd"/>
      <w:r w:rsidRPr="00C03FC8">
        <w:rPr>
          <w:rStyle w:val="FontStyle45"/>
          <w:rFonts w:eastAsiaTheme="minorEastAsia"/>
        </w:rPr>
        <w:t xml:space="preserve"> лицами, работниками или посредниками.</w:t>
      </w:r>
    </w:p>
    <w:p w:rsidR="004720F7" w:rsidRPr="00BA528A" w:rsidRDefault="004720F7" w:rsidP="004720F7">
      <w:pPr>
        <w:pStyle w:val="Style30"/>
        <w:widowControl/>
        <w:tabs>
          <w:tab w:val="left" w:pos="1133"/>
        </w:tabs>
        <w:spacing w:line="269" w:lineRule="exact"/>
        <w:ind w:firstLine="709"/>
        <w:jc w:val="both"/>
        <w:rPr>
          <w:rStyle w:val="FontStyle45"/>
          <w:rFonts w:eastAsiaTheme="minorEastAsia"/>
        </w:rPr>
      </w:pPr>
      <w:r w:rsidRPr="00C03FC8">
        <w:rPr>
          <w:rStyle w:val="FontStyle45"/>
          <w:rFonts w:eastAsiaTheme="minorEastAsia"/>
        </w:rPr>
        <w:t>Каналы уведомления Покупателя о нарушениях  каких-либо положений пункта 1 настоящего раздела: 8 302</w:t>
      </w:r>
      <w:r w:rsidR="004E0676">
        <w:rPr>
          <w:rStyle w:val="FontStyle45"/>
          <w:rFonts w:eastAsiaTheme="minorEastAsia"/>
        </w:rPr>
        <w:t>34-3-32-26</w:t>
      </w:r>
      <w:r w:rsidRPr="00C03FC8">
        <w:rPr>
          <w:rStyle w:val="FontStyle45"/>
          <w:rFonts w:eastAsiaTheme="minorEastAsia"/>
        </w:rPr>
        <w:t xml:space="preserve">, официальный сайт: </w:t>
      </w:r>
      <w:r w:rsidR="00BA528A" w:rsidRPr="003C1F3B">
        <w:rPr>
          <w:color w:val="000000"/>
          <w:lang w:val="en-US"/>
        </w:rPr>
        <w:t>https</w:t>
      </w:r>
      <w:r w:rsidR="00BA528A" w:rsidRPr="00BA528A">
        <w:rPr>
          <w:color w:val="000000"/>
        </w:rPr>
        <w:t>://</w:t>
      </w:r>
      <w:r w:rsidR="00BA528A" w:rsidRPr="003C1F3B">
        <w:rPr>
          <w:color w:val="000000"/>
          <w:lang w:val="en-US"/>
        </w:rPr>
        <w:t>www</w:t>
      </w:r>
      <w:r w:rsidR="00BA528A" w:rsidRPr="00BA528A">
        <w:rPr>
          <w:color w:val="000000"/>
        </w:rPr>
        <w:t>.</w:t>
      </w:r>
      <w:proofErr w:type="spellStart"/>
      <w:r w:rsidR="00BA528A" w:rsidRPr="003C1F3B">
        <w:rPr>
          <w:color w:val="000000"/>
          <w:lang w:val="en-US"/>
        </w:rPr>
        <w:t>nuzkarimskoe</w:t>
      </w:r>
      <w:proofErr w:type="spellEnd"/>
      <w:r w:rsidR="00BA528A" w:rsidRPr="00BA528A">
        <w:rPr>
          <w:color w:val="000000"/>
        </w:rPr>
        <w:t>.</w:t>
      </w:r>
      <w:r w:rsidR="00BA528A" w:rsidRPr="003C1F3B">
        <w:rPr>
          <w:color w:val="000000"/>
          <w:lang w:val="en-US"/>
        </w:rPr>
        <w:t>info</w:t>
      </w:r>
      <w:r w:rsidR="00BA528A" w:rsidRPr="00BA528A">
        <w:rPr>
          <w:color w:val="000000"/>
        </w:rPr>
        <w:t>/</w:t>
      </w:r>
    </w:p>
    <w:p w:rsidR="004720F7" w:rsidRPr="00C03FC8" w:rsidRDefault="004720F7" w:rsidP="004720F7">
      <w:pPr>
        <w:pStyle w:val="Style30"/>
        <w:widowControl/>
        <w:tabs>
          <w:tab w:val="left" w:pos="1133"/>
        </w:tabs>
        <w:spacing w:line="269" w:lineRule="exact"/>
        <w:ind w:firstLine="0"/>
        <w:jc w:val="both"/>
        <w:rPr>
          <w:rStyle w:val="FontStyle45"/>
          <w:rFonts w:eastAsiaTheme="minorEastAsia"/>
        </w:rPr>
      </w:pPr>
      <w:r w:rsidRPr="00C03FC8">
        <w:rPr>
          <w:rStyle w:val="FontStyle45"/>
          <w:rFonts w:eastAsiaTheme="minorEastAsia"/>
        </w:rPr>
        <w:t xml:space="preserve">Каналы уведомления Поставщика о нарушениях каких-либо положений пункта 1 настоящего раздела: </w:t>
      </w:r>
      <w:r w:rsidR="00A77A1E">
        <w:rPr>
          <w:rStyle w:val="FontStyle45"/>
          <w:rFonts w:eastAsiaTheme="minorEastAsia"/>
        </w:rPr>
        <w:t>......................</w:t>
      </w:r>
      <w:r w:rsidRPr="00C03FC8">
        <w:rPr>
          <w:rStyle w:val="FontStyle45"/>
        </w:rPr>
        <w:t>, электронная почта: __________</w:t>
      </w:r>
      <w:r w:rsidRPr="00C03FC8">
        <w:t xml:space="preserve"> </w:t>
      </w:r>
      <w:hyperlink r:id="rId7" w:history="1"/>
      <w:r w:rsidRPr="00C03FC8">
        <w:t xml:space="preserve"> </w:t>
      </w:r>
    </w:p>
    <w:p w:rsidR="004720F7" w:rsidRPr="00C03FC8" w:rsidRDefault="004720F7" w:rsidP="004720F7">
      <w:pPr>
        <w:pStyle w:val="Style30"/>
        <w:widowControl/>
        <w:tabs>
          <w:tab w:val="left" w:pos="1133"/>
        </w:tabs>
        <w:spacing w:line="269" w:lineRule="exact"/>
        <w:ind w:firstLine="709"/>
        <w:jc w:val="both"/>
        <w:rPr>
          <w:rStyle w:val="FontStyle45"/>
          <w:rFonts w:eastAsiaTheme="minorEastAsia"/>
        </w:rPr>
      </w:pPr>
      <w:r w:rsidRPr="00C03FC8">
        <w:rPr>
          <w:rStyle w:val="FontStyle45"/>
          <w:rFonts w:eastAsiaTheme="minorEastAsia"/>
        </w:rPr>
        <w:t>8.3.Стороны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720F7" w:rsidRPr="00C03FC8" w:rsidRDefault="004720F7" w:rsidP="004720F7">
      <w:pPr>
        <w:pStyle w:val="Style30"/>
        <w:widowControl/>
        <w:tabs>
          <w:tab w:val="left" w:pos="1133"/>
        </w:tabs>
        <w:spacing w:line="269" w:lineRule="exact"/>
        <w:ind w:firstLine="709"/>
        <w:jc w:val="both"/>
        <w:rPr>
          <w:rStyle w:val="FontStyle45"/>
          <w:rFonts w:eastAsiaTheme="minorEastAsia"/>
        </w:rPr>
      </w:pPr>
      <w:r w:rsidRPr="00C03FC8">
        <w:rPr>
          <w:rStyle w:val="FontStyle45"/>
          <w:rFonts w:eastAsiaTheme="minorEastAsia"/>
        </w:rPr>
        <w:t>8.4.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 Сторона имеет право расторгнуть настоящий Договор в одностороннем внесудебном порядке путем направления письменного уведомления не позднее чем  за 30 календарных дней до даты прекращения действия настоящего Договора</w:t>
      </w:r>
    </w:p>
    <w:p w:rsidR="004720F7" w:rsidRPr="00C03FC8" w:rsidRDefault="004720F7" w:rsidP="004720F7">
      <w:pPr>
        <w:pStyle w:val="Style30"/>
        <w:widowControl/>
        <w:tabs>
          <w:tab w:val="left" w:pos="1133"/>
        </w:tabs>
        <w:spacing w:line="269" w:lineRule="exact"/>
        <w:ind w:firstLine="709"/>
        <w:jc w:val="both"/>
        <w:rPr>
          <w:rStyle w:val="FontStyle45"/>
          <w:rFonts w:eastAsiaTheme="minorEastAsia"/>
        </w:rPr>
      </w:pPr>
    </w:p>
    <w:p w:rsidR="004720F7" w:rsidRPr="00C03FC8" w:rsidRDefault="004720F7" w:rsidP="004720F7">
      <w:pPr>
        <w:pStyle w:val="ConsNormal"/>
        <w:ind w:firstLine="0"/>
        <w:rPr>
          <w:rFonts w:ascii="Times New Roman" w:hAnsi="Times New Roman"/>
          <w:b/>
          <w:sz w:val="24"/>
          <w:szCs w:val="24"/>
        </w:rPr>
      </w:pPr>
      <w:r w:rsidRPr="00C03FC8">
        <w:rPr>
          <w:rFonts w:ascii="Times New Roman" w:hAnsi="Times New Roman"/>
          <w:b/>
          <w:sz w:val="24"/>
          <w:szCs w:val="24"/>
        </w:rPr>
        <w:t xml:space="preserve">                                              9. Ответственность Сторон</w:t>
      </w:r>
    </w:p>
    <w:p w:rsidR="004720F7" w:rsidRPr="00C03FC8" w:rsidRDefault="004720F7" w:rsidP="004720F7">
      <w:pPr>
        <w:pStyle w:val="ConsNormal"/>
        <w:jc w:val="both"/>
        <w:rPr>
          <w:rFonts w:ascii="Times New Roman" w:hAnsi="Times New Roman"/>
          <w:sz w:val="24"/>
          <w:szCs w:val="24"/>
        </w:rPr>
      </w:pPr>
      <w:r w:rsidRPr="00C03FC8">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720F7" w:rsidRPr="00C03FC8" w:rsidRDefault="004720F7" w:rsidP="004720F7">
      <w:pPr>
        <w:pStyle w:val="af"/>
        <w:ind w:firstLine="709"/>
        <w:jc w:val="both"/>
        <w:rPr>
          <w:sz w:val="24"/>
          <w:szCs w:val="24"/>
        </w:rPr>
      </w:pPr>
      <w:r w:rsidRPr="00C03FC8">
        <w:rPr>
          <w:sz w:val="24"/>
          <w:szCs w:val="24"/>
        </w:rPr>
        <w:t xml:space="preserve">9.2. В случае просрочки выполнения обязательств, Покупатель вправе требовать от Поставщика уплаты неустойки из расчета 0,02 % от цены не поставленного в срок Товара за каждый день просрочки. </w:t>
      </w:r>
    </w:p>
    <w:p w:rsidR="004720F7" w:rsidRPr="00C03FC8" w:rsidRDefault="004720F7" w:rsidP="004720F7">
      <w:pPr>
        <w:pStyle w:val="af"/>
        <w:ind w:firstLine="709"/>
        <w:jc w:val="both"/>
        <w:rPr>
          <w:sz w:val="24"/>
          <w:szCs w:val="24"/>
        </w:rPr>
      </w:pPr>
      <w:r w:rsidRPr="00C03FC8">
        <w:rPr>
          <w:sz w:val="24"/>
          <w:szCs w:val="24"/>
        </w:rPr>
        <w:t xml:space="preserve">9.3. Покупатель вправе расторгнуть настоящий договор или отказаться от товара частично в случае несвоевременной поставки или сроков установки товара более чем 30 (тридцати) календарных дней. В этом случае, Покупатель направляет уведомление Поставщику о расторжении Договора или о возврате не поставленного или установленного в срок товара. Поставщик обязан в указанный в таком уведомлении срок забрать Товар у Покупателя, вернуть все уплаченные Покупателем по настоящему Договору денежные суммы. </w:t>
      </w:r>
    </w:p>
    <w:p w:rsidR="004720F7" w:rsidRPr="00C03FC8" w:rsidRDefault="004720F7" w:rsidP="004720F7">
      <w:pPr>
        <w:pStyle w:val="af"/>
        <w:ind w:firstLine="709"/>
        <w:jc w:val="both"/>
        <w:rPr>
          <w:sz w:val="24"/>
          <w:szCs w:val="24"/>
        </w:rPr>
      </w:pPr>
      <w:r w:rsidRPr="00C03FC8">
        <w:rPr>
          <w:sz w:val="24"/>
          <w:szCs w:val="24"/>
        </w:rPr>
        <w:t>9.4. Покупатель так же вправе требовать от Поставщика уплаты штрафа за неисполнение условий Договора в размере 10 % от стоимости товара.</w:t>
      </w:r>
    </w:p>
    <w:p w:rsidR="004720F7" w:rsidRPr="00C03FC8" w:rsidRDefault="004720F7" w:rsidP="004720F7">
      <w:pPr>
        <w:ind w:right="-81" w:firstLine="709"/>
        <w:jc w:val="both"/>
        <w:rPr>
          <w:sz w:val="24"/>
          <w:szCs w:val="24"/>
        </w:rPr>
      </w:pPr>
      <w:r w:rsidRPr="00C03FC8">
        <w:rPr>
          <w:sz w:val="24"/>
          <w:szCs w:val="24"/>
        </w:rPr>
        <w:t xml:space="preserve">9.5. В случае </w:t>
      </w:r>
      <w:proofErr w:type="spellStart"/>
      <w:r w:rsidRPr="00C03FC8">
        <w:rPr>
          <w:sz w:val="24"/>
          <w:szCs w:val="24"/>
        </w:rPr>
        <w:t>неустранения</w:t>
      </w:r>
      <w:proofErr w:type="spellEnd"/>
      <w:r w:rsidRPr="00C03FC8">
        <w:rPr>
          <w:sz w:val="24"/>
          <w:szCs w:val="24"/>
        </w:rPr>
        <w:t xml:space="preserve"> выявленных неисправностей Товара в течение 40 (сорока)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4720F7" w:rsidRPr="00C03FC8" w:rsidRDefault="004720F7" w:rsidP="004720F7">
      <w:pPr>
        <w:ind w:right="-81" w:firstLine="709"/>
        <w:jc w:val="both"/>
        <w:rPr>
          <w:sz w:val="24"/>
          <w:szCs w:val="24"/>
        </w:rPr>
      </w:pPr>
      <w:r w:rsidRPr="00C03FC8">
        <w:rPr>
          <w:sz w:val="24"/>
          <w:szCs w:val="24"/>
        </w:rPr>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4720F7" w:rsidRPr="00C03FC8" w:rsidRDefault="004720F7" w:rsidP="004720F7">
      <w:pPr>
        <w:ind w:right="-81" w:firstLine="709"/>
        <w:jc w:val="both"/>
        <w:rPr>
          <w:sz w:val="24"/>
          <w:szCs w:val="24"/>
        </w:rPr>
      </w:pPr>
      <w:r w:rsidRPr="00C03FC8">
        <w:rPr>
          <w:sz w:val="24"/>
          <w:szCs w:val="24"/>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4720F7" w:rsidRPr="00C03FC8" w:rsidRDefault="004720F7" w:rsidP="004720F7">
      <w:pPr>
        <w:pStyle w:val="af"/>
        <w:ind w:firstLine="708"/>
        <w:jc w:val="both"/>
        <w:rPr>
          <w:sz w:val="24"/>
          <w:szCs w:val="24"/>
        </w:rPr>
      </w:pPr>
      <w:r w:rsidRPr="00C03FC8">
        <w:rPr>
          <w:sz w:val="24"/>
          <w:szCs w:val="24"/>
        </w:rPr>
        <w:t xml:space="preserve">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(ТОРГ-12)Поставщик за свой счет обязуется устранить все недостатки Товара в течение 40 (сорока) календарных  дней  с  даты  поставки Товара. Покупатель в этом случае может, но не обязан, при обнаружении недостатков Товара подписать </w:t>
      </w:r>
      <w:r w:rsidRPr="00C03FC8">
        <w:rPr>
          <w:sz w:val="24"/>
          <w:szCs w:val="24"/>
        </w:rPr>
        <w:lastRenderedPageBreak/>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4720F7" w:rsidRPr="00C03FC8" w:rsidRDefault="004720F7" w:rsidP="004720F7">
      <w:pPr>
        <w:pStyle w:val="af"/>
        <w:ind w:firstLine="708"/>
        <w:jc w:val="both"/>
        <w:rPr>
          <w:sz w:val="24"/>
          <w:szCs w:val="24"/>
        </w:rPr>
      </w:pPr>
      <w:r w:rsidRPr="00C03FC8">
        <w:rPr>
          <w:sz w:val="24"/>
          <w:szCs w:val="24"/>
        </w:rPr>
        <w:t xml:space="preserve">9.7.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Pr="00C03FC8">
        <w:rPr>
          <w:sz w:val="24"/>
          <w:szCs w:val="24"/>
        </w:rPr>
        <w:t>непоставленных</w:t>
      </w:r>
      <w:proofErr w:type="spellEnd"/>
      <w:r w:rsidRPr="00C03FC8">
        <w:rPr>
          <w:sz w:val="24"/>
          <w:szCs w:val="24"/>
        </w:rPr>
        <w:t xml:space="preserve"> в срок комплектующих или потребовать от Поставщика в 30-дневный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720F7" w:rsidRPr="00C03FC8" w:rsidRDefault="004720F7" w:rsidP="004720F7">
      <w:pPr>
        <w:pStyle w:val="af"/>
        <w:ind w:firstLine="708"/>
        <w:jc w:val="both"/>
        <w:rPr>
          <w:sz w:val="24"/>
          <w:szCs w:val="24"/>
        </w:rPr>
      </w:pPr>
      <w:r w:rsidRPr="00C03FC8">
        <w:rPr>
          <w:sz w:val="24"/>
          <w:szCs w:val="24"/>
        </w:rPr>
        <w:t xml:space="preserve">9.8.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4720F7" w:rsidRPr="00C03FC8" w:rsidRDefault="004720F7" w:rsidP="004720F7">
      <w:pPr>
        <w:ind w:firstLine="708"/>
        <w:jc w:val="both"/>
        <w:rPr>
          <w:sz w:val="24"/>
          <w:szCs w:val="24"/>
        </w:rPr>
      </w:pPr>
      <w:r w:rsidRPr="00C03FC8">
        <w:rPr>
          <w:sz w:val="24"/>
          <w:szCs w:val="24"/>
        </w:rPr>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720F7" w:rsidRPr="00C03FC8" w:rsidRDefault="004720F7" w:rsidP="004720F7">
      <w:pPr>
        <w:pStyle w:val="ConsNormal"/>
        <w:ind w:firstLine="709"/>
        <w:jc w:val="both"/>
        <w:rPr>
          <w:rFonts w:ascii="Times New Roman" w:hAnsi="Times New Roman"/>
          <w:iCs/>
          <w:sz w:val="24"/>
          <w:szCs w:val="24"/>
        </w:rPr>
      </w:pPr>
      <w:r w:rsidRPr="00C03FC8">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w:t>
      </w:r>
    </w:p>
    <w:p w:rsidR="004720F7" w:rsidRPr="00C03FC8" w:rsidRDefault="004720F7" w:rsidP="004720F7">
      <w:pPr>
        <w:pStyle w:val="ConsNormal"/>
        <w:ind w:firstLine="709"/>
        <w:jc w:val="both"/>
        <w:rPr>
          <w:rFonts w:ascii="Times New Roman" w:hAnsi="Times New Roman"/>
          <w:iCs/>
          <w:sz w:val="24"/>
          <w:szCs w:val="24"/>
        </w:rPr>
      </w:pPr>
      <w:r w:rsidRPr="00C03FC8">
        <w:rPr>
          <w:rFonts w:ascii="Times New Roman" w:hAnsi="Times New Roman"/>
          <w:iCs/>
          <w:sz w:val="24"/>
          <w:szCs w:val="24"/>
        </w:rPr>
        <w:t>9.11. В случае нарушения срока поставки оборудования Покупатель вправе осуществлять гарантийное удержание в размере 5% от цены Договора.</w:t>
      </w:r>
    </w:p>
    <w:p w:rsidR="004720F7" w:rsidRPr="00C03FC8" w:rsidRDefault="004720F7" w:rsidP="004720F7">
      <w:pPr>
        <w:pStyle w:val="ConsNormal"/>
        <w:ind w:firstLine="709"/>
        <w:jc w:val="both"/>
        <w:rPr>
          <w:rFonts w:ascii="Times New Roman" w:hAnsi="Times New Roman"/>
          <w:iCs/>
          <w:sz w:val="24"/>
          <w:szCs w:val="24"/>
        </w:rPr>
      </w:pPr>
    </w:p>
    <w:p w:rsidR="004720F7" w:rsidRPr="00C03FC8" w:rsidRDefault="004720F7" w:rsidP="004720F7">
      <w:pPr>
        <w:pStyle w:val="ConsNormal"/>
        <w:ind w:firstLine="0"/>
        <w:jc w:val="center"/>
        <w:rPr>
          <w:rFonts w:ascii="Times New Roman" w:hAnsi="Times New Roman"/>
          <w:b/>
          <w:sz w:val="24"/>
          <w:szCs w:val="24"/>
        </w:rPr>
      </w:pPr>
      <w:r w:rsidRPr="00C03FC8">
        <w:rPr>
          <w:rFonts w:ascii="Times New Roman" w:hAnsi="Times New Roman"/>
          <w:b/>
          <w:sz w:val="24"/>
          <w:szCs w:val="24"/>
        </w:rPr>
        <w:t>10. Обстоятельства непреодолимой силы</w:t>
      </w:r>
    </w:p>
    <w:p w:rsidR="004720F7" w:rsidRPr="00C03FC8" w:rsidRDefault="004720F7" w:rsidP="004720F7">
      <w:pPr>
        <w:pStyle w:val="ConsNormal"/>
        <w:ind w:firstLine="709"/>
        <w:jc w:val="both"/>
        <w:rPr>
          <w:rFonts w:ascii="Times New Roman" w:hAnsi="Times New Roman"/>
          <w:sz w:val="24"/>
          <w:szCs w:val="24"/>
        </w:rPr>
      </w:pPr>
      <w:r w:rsidRPr="00C03FC8">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720F7" w:rsidRPr="00C03FC8" w:rsidRDefault="004720F7" w:rsidP="004720F7">
      <w:pPr>
        <w:pStyle w:val="ConsNormal"/>
        <w:ind w:firstLine="709"/>
        <w:jc w:val="both"/>
        <w:rPr>
          <w:rFonts w:ascii="Times New Roman" w:hAnsi="Times New Roman"/>
          <w:sz w:val="24"/>
          <w:szCs w:val="24"/>
        </w:rPr>
      </w:pPr>
      <w:r w:rsidRPr="00C03FC8">
        <w:rPr>
          <w:rFonts w:ascii="Times New Roman" w:hAnsi="Times New Roman"/>
          <w:sz w:val="24"/>
          <w:szCs w:val="24"/>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720F7" w:rsidRPr="00C03FC8" w:rsidRDefault="004720F7" w:rsidP="004720F7">
      <w:pPr>
        <w:pStyle w:val="ConsNormal"/>
        <w:ind w:firstLine="709"/>
        <w:jc w:val="both"/>
        <w:rPr>
          <w:rFonts w:ascii="Times New Roman" w:hAnsi="Times New Roman"/>
          <w:sz w:val="24"/>
          <w:szCs w:val="24"/>
        </w:rPr>
      </w:pPr>
      <w:r w:rsidRPr="00C03FC8">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720F7" w:rsidRPr="00C03FC8" w:rsidRDefault="004720F7" w:rsidP="004720F7">
      <w:pPr>
        <w:pStyle w:val="ConsNormal"/>
        <w:ind w:firstLine="709"/>
        <w:jc w:val="both"/>
        <w:rPr>
          <w:rFonts w:ascii="Times New Roman" w:hAnsi="Times New Roman"/>
          <w:sz w:val="24"/>
          <w:szCs w:val="24"/>
        </w:rPr>
      </w:pPr>
      <w:r w:rsidRPr="00C03FC8">
        <w:rPr>
          <w:rFonts w:ascii="Times New Roman" w:hAnsi="Times New Roman"/>
          <w:sz w:val="24"/>
          <w:szCs w:val="24"/>
        </w:rPr>
        <w:t>10.4.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w:t>
      </w:r>
    </w:p>
    <w:p w:rsidR="004720F7" w:rsidRPr="00C03FC8" w:rsidRDefault="004720F7" w:rsidP="004720F7">
      <w:pPr>
        <w:pStyle w:val="ConsNormal"/>
        <w:ind w:firstLine="0"/>
        <w:jc w:val="center"/>
        <w:rPr>
          <w:rFonts w:ascii="Times New Roman" w:hAnsi="Times New Roman"/>
          <w:b/>
          <w:sz w:val="24"/>
          <w:szCs w:val="24"/>
        </w:rPr>
      </w:pPr>
    </w:p>
    <w:p w:rsidR="004720F7" w:rsidRPr="00C03FC8" w:rsidRDefault="004720F7" w:rsidP="004720F7">
      <w:pPr>
        <w:pStyle w:val="ConsNormal"/>
        <w:ind w:firstLine="0"/>
        <w:jc w:val="center"/>
        <w:rPr>
          <w:rFonts w:ascii="Times New Roman" w:hAnsi="Times New Roman"/>
          <w:b/>
          <w:sz w:val="24"/>
          <w:szCs w:val="24"/>
        </w:rPr>
      </w:pPr>
    </w:p>
    <w:p w:rsidR="004720F7" w:rsidRPr="00C03FC8" w:rsidRDefault="004720F7" w:rsidP="004720F7">
      <w:pPr>
        <w:pStyle w:val="ConsNormal"/>
        <w:ind w:firstLine="0"/>
        <w:jc w:val="center"/>
        <w:rPr>
          <w:rFonts w:ascii="Times New Roman" w:hAnsi="Times New Roman"/>
          <w:b/>
          <w:sz w:val="24"/>
          <w:szCs w:val="24"/>
        </w:rPr>
      </w:pPr>
      <w:r w:rsidRPr="00C03FC8">
        <w:rPr>
          <w:rFonts w:ascii="Times New Roman" w:hAnsi="Times New Roman"/>
          <w:b/>
          <w:sz w:val="24"/>
          <w:szCs w:val="24"/>
        </w:rPr>
        <w:t xml:space="preserve"> </w:t>
      </w:r>
    </w:p>
    <w:p w:rsidR="004720F7" w:rsidRPr="00C03FC8" w:rsidRDefault="004720F7" w:rsidP="004720F7">
      <w:pPr>
        <w:pStyle w:val="ConsNormal"/>
        <w:ind w:firstLine="0"/>
        <w:jc w:val="center"/>
        <w:rPr>
          <w:rFonts w:ascii="Times New Roman" w:hAnsi="Times New Roman"/>
          <w:b/>
          <w:sz w:val="24"/>
          <w:szCs w:val="24"/>
        </w:rPr>
      </w:pPr>
      <w:r w:rsidRPr="00C03FC8">
        <w:rPr>
          <w:rFonts w:ascii="Times New Roman" w:hAnsi="Times New Roman"/>
          <w:b/>
          <w:sz w:val="24"/>
          <w:szCs w:val="24"/>
        </w:rPr>
        <w:t>11. Разрешение споров</w:t>
      </w:r>
    </w:p>
    <w:p w:rsidR="004720F7" w:rsidRPr="00C03FC8" w:rsidRDefault="004720F7" w:rsidP="004720F7">
      <w:pPr>
        <w:pStyle w:val="ConsNormal"/>
        <w:ind w:firstLine="709"/>
        <w:jc w:val="both"/>
        <w:rPr>
          <w:rFonts w:ascii="Times New Roman" w:hAnsi="Times New Roman"/>
          <w:sz w:val="24"/>
          <w:szCs w:val="24"/>
        </w:rPr>
      </w:pPr>
      <w:r w:rsidRPr="00C03FC8">
        <w:rPr>
          <w:rFonts w:ascii="Times New Roman" w:hAnsi="Times New Roman"/>
          <w:sz w:val="24"/>
          <w:szCs w:val="24"/>
        </w:rPr>
        <w:t>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сообщениями по телетайпной, телефонной, электронной или иной связи.</w:t>
      </w:r>
    </w:p>
    <w:p w:rsidR="004720F7" w:rsidRPr="00C03FC8" w:rsidRDefault="004720F7" w:rsidP="004720F7">
      <w:pPr>
        <w:pStyle w:val="ConsNormal"/>
        <w:ind w:firstLine="709"/>
        <w:jc w:val="both"/>
        <w:rPr>
          <w:rFonts w:ascii="Times New Roman" w:hAnsi="Times New Roman"/>
          <w:sz w:val="24"/>
          <w:szCs w:val="24"/>
        </w:rPr>
      </w:pPr>
      <w:r w:rsidRPr="00C03FC8">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720F7" w:rsidRPr="00C03FC8" w:rsidRDefault="004720F7" w:rsidP="004720F7">
      <w:pPr>
        <w:pStyle w:val="ConsNormal"/>
        <w:ind w:firstLine="709"/>
        <w:rPr>
          <w:rFonts w:ascii="Times New Roman" w:hAnsi="Times New Roman"/>
          <w:sz w:val="24"/>
          <w:szCs w:val="24"/>
        </w:rPr>
      </w:pPr>
      <w:r w:rsidRPr="00C03FC8">
        <w:rPr>
          <w:rFonts w:ascii="Times New Roman" w:hAnsi="Times New Roman"/>
          <w:sz w:val="24"/>
          <w:szCs w:val="24"/>
        </w:rPr>
        <w:lastRenderedPageBreak/>
        <w:t>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4720F7" w:rsidRPr="00C03FC8" w:rsidRDefault="004720F7" w:rsidP="004720F7">
      <w:pPr>
        <w:pStyle w:val="ConsNormal"/>
        <w:ind w:firstLine="709"/>
        <w:rPr>
          <w:rFonts w:ascii="Times New Roman" w:hAnsi="Times New Roman"/>
          <w:sz w:val="24"/>
          <w:szCs w:val="24"/>
        </w:rPr>
      </w:pPr>
    </w:p>
    <w:p w:rsidR="004720F7" w:rsidRPr="00C03FC8" w:rsidRDefault="004720F7" w:rsidP="004720F7">
      <w:pPr>
        <w:pStyle w:val="ConsNormal"/>
        <w:ind w:firstLine="0"/>
        <w:jc w:val="center"/>
        <w:rPr>
          <w:rFonts w:ascii="Times New Roman" w:hAnsi="Times New Roman"/>
          <w:b/>
          <w:sz w:val="24"/>
          <w:szCs w:val="24"/>
        </w:rPr>
      </w:pPr>
      <w:r w:rsidRPr="00C03FC8">
        <w:rPr>
          <w:rFonts w:ascii="Times New Roman" w:hAnsi="Times New Roman"/>
          <w:b/>
          <w:sz w:val="24"/>
          <w:szCs w:val="24"/>
        </w:rPr>
        <w:t xml:space="preserve">12. Порядок внесения изменений, дополнений в Договор </w:t>
      </w:r>
    </w:p>
    <w:p w:rsidR="004720F7" w:rsidRPr="00C03FC8" w:rsidRDefault="004720F7" w:rsidP="004720F7">
      <w:pPr>
        <w:pStyle w:val="ConsNormal"/>
        <w:ind w:firstLine="0"/>
        <w:jc w:val="center"/>
        <w:rPr>
          <w:rFonts w:ascii="Times New Roman" w:hAnsi="Times New Roman"/>
          <w:b/>
          <w:sz w:val="24"/>
          <w:szCs w:val="24"/>
        </w:rPr>
      </w:pPr>
      <w:r w:rsidRPr="00C03FC8">
        <w:rPr>
          <w:rFonts w:ascii="Times New Roman" w:hAnsi="Times New Roman"/>
          <w:b/>
          <w:sz w:val="24"/>
          <w:szCs w:val="24"/>
        </w:rPr>
        <w:t>и его расторжения</w:t>
      </w:r>
    </w:p>
    <w:p w:rsidR="004720F7" w:rsidRPr="00C03FC8" w:rsidRDefault="004720F7" w:rsidP="004720F7">
      <w:pPr>
        <w:pStyle w:val="ConsNormal"/>
        <w:ind w:firstLine="709"/>
        <w:jc w:val="both"/>
        <w:rPr>
          <w:rFonts w:ascii="Times New Roman" w:hAnsi="Times New Roman"/>
          <w:sz w:val="24"/>
          <w:szCs w:val="24"/>
        </w:rPr>
      </w:pPr>
      <w:r w:rsidRPr="00C03FC8">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720F7" w:rsidRPr="00C03FC8" w:rsidRDefault="004720F7" w:rsidP="004720F7">
      <w:pPr>
        <w:pStyle w:val="ConsNormal"/>
        <w:ind w:firstLine="709"/>
        <w:jc w:val="both"/>
        <w:rPr>
          <w:rFonts w:ascii="Times New Roman" w:hAnsi="Times New Roman"/>
          <w:sz w:val="24"/>
          <w:szCs w:val="24"/>
        </w:rPr>
      </w:pPr>
      <w:r w:rsidRPr="00C03FC8">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720F7" w:rsidRPr="00EA18B6" w:rsidRDefault="004720F7" w:rsidP="004720F7">
      <w:pPr>
        <w:pStyle w:val="ConsNormal"/>
        <w:ind w:firstLine="709"/>
        <w:jc w:val="both"/>
        <w:rPr>
          <w:rFonts w:ascii="Times New Roman" w:hAnsi="Times New Roman"/>
          <w:sz w:val="24"/>
          <w:szCs w:val="24"/>
        </w:rPr>
      </w:pPr>
      <w:r w:rsidRPr="00C03FC8">
        <w:rPr>
          <w:rFonts w:ascii="Times New Roman" w:hAnsi="Times New Roman"/>
          <w:sz w:val="24"/>
          <w:szCs w:val="24"/>
        </w:rPr>
        <w:t>12.3.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w:t>
      </w:r>
      <w:r w:rsidRPr="00EA18B6">
        <w:rPr>
          <w:rFonts w:ascii="Times New Roman" w:hAnsi="Times New Roman"/>
          <w:sz w:val="24"/>
          <w:szCs w:val="24"/>
        </w:rPr>
        <w:t xml:space="preserve">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 </w:t>
      </w:r>
    </w:p>
    <w:p w:rsidR="004720F7" w:rsidRPr="00EA18B6" w:rsidRDefault="004720F7" w:rsidP="004720F7">
      <w:pPr>
        <w:pStyle w:val="ConsNormal"/>
        <w:ind w:firstLine="709"/>
        <w:jc w:val="both"/>
        <w:rPr>
          <w:rFonts w:ascii="Times New Roman" w:hAnsi="Times New Roman"/>
          <w:sz w:val="24"/>
          <w:szCs w:val="24"/>
        </w:rPr>
      </w:pPr>
      <w:r w:rsidRPr="00EA18B6">
        <w:rPr>
          <w:rFonts w:ascii="Times New Roman" w:hAnsi="Times New Roman"/>
          <w:sz w:val="24"/>
          <w:szCs w:val="24"/>
        </w:rPr>
        <w:t>12.4. В случае досрочного расторжения настоящего Договора по основаниям,</w:t>
      </w:r>
      <w:r>
        <w:rPr>
          <w:rFonts w:ascii="Times New Roman" w:hAnsi="Times New Roman"/>
          <w:sz w:val="24"/>
          <w:szCs w:val="24"/>
        </w:rPr>
        <w:t xml:space="preserve"> </w:t>
      </w:r>
      <w:r w:rsidRPr="00EA18B6">
        <w:rPr>
          <w:rFonts w:ascii="Times New Roman" w:hAnsi="Times New Roman"/>
          <w:sz w:val="24"/>
          <w:szCs w:val="24"/>
        </w:rPr>
        <w:t>предусмотренным законодательством Российской</w:t>
      </w:r>
      <w:r>
        <w:rPr>
          <w:rFonts w:ascii="Times New Roman" w:hAnsi="Times New Roman"/>
          <w:sz w:val="24"/>
          <w:szCs w:val="24"/>
        </w:rPr>
        <w:t xml:space="preserve"> </w:t>
      </w:r>
      <w:r w:rsidRPr="00EA18B6">
        <w:rPr>
          <w:rFonts w:ascii="Times New Roman" w:hAnsi="Times New Roman"/>
          <w:sz w:val="24"/>
          <w:szCs w:val="24"/>
        </w:rPr>
        <w:t>Федерации и настоящим Договором, Поставщик обязуется возвратить Покупателю авансовый платеж в части, превышающей</w:t>
      </w:r>
      <w:r>
        <w:rPr>
          <w:rFonts w:ascii="Times New Roman" w:hAnsi="Times New Roman"/>
          <w:sz w:val="24"/>
          <w:szCs w:val="24"/>
        </w:rPr>
        <w:t xml:space="preserve"> </w:t>
      </w:r>
      <w:r w:rsidRPr="00EA18B6">
        <w:rPr>
          <w:rFonts w:ascii="Times New Roman" w:hAnsi="Times New Roman"/>
          <w:sz w:val="24"/>
          <w:szCs w:val="24"/>
        </w:rPr>
        <w:t>стоимость поставленного Товара, в течение 30 (тридцати) банковских дней с даты расторжения настоящего Договора.</w:t>
      </w:r>
    </w:p>
    <w:p w:rsidR="004720F7" w:rsidRDefault="004720F7" w:rsidP="004720F7">
      <w:pPr>
        <w:pStyle w:val="ConsNormal"/>
        <w:ind w:firstLine="709"/>
        <w:jc w:val="both"/>
        <w:rPr>
          <w:rFonts w:ascii="Times New Roman" w:hAnsi="Times New Roman"/>
          <w:sz w:val="24"/>
          <w:szCs w:val="24"/>
        </w:rPr>
      </w:pPr>
      <w:r w:rsidRPr="00EA18B6">
        <w:rPr>
          <w:rFonts w:ascii="Times New Roman" w:hAnsi="Times New Roman"/>
          <w:sz w:val="24"/>
          <w:szCs w:val="24"/>
        </w:rPr>
        <w:t>12.5.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13.3 Договора, почтовому адресу (при направлении извещения заказной почтой).</w:t>
      </w:r>
    </w:p>
    <w:p w:rsidR="004720F7" w:rsidRPr="009D6AF8" w:rsidRDefault="004720F7" w:rsidP="004720F7">
      <w:pPr>
        <w:pStyle w:val="ConsNormal"/>
        <w:ind w:firstLine="709"/>
        <w:jc w:val="both"/>
        <w:rPr>
          <w:rFonts w:ascii="Times New Roman" w:hAnsi="Times New Roman"/>
          <w:sz w:val="24"/>
          <w:szCs w:val="24"/>
        </w:rPr>
      </w:pPr>
      <w:r>
        <w:rPr>
          <w:rFonts w:ascii="Times New Roman" w:hAnsi="Times New Roman"/>
          <w:b/>
          <w:sz w:val="24"/>
          <w:szCs w:val="24"/>
        </w:rPr>
        <w:t xml:space="preserve">                                   </w:t>
      </w:r>
    </w:p>
    <w:p w:rsidR="004720F7" w:rsidRPr="00C03FC8" w:rsidRDefault="004720F7" w:rsidP="004720F7">
      <w:pPr>
        <w:pStyle w:val="ConsNormal"/>
        <w:ind w:firstLine="709"/>
        <w:jc w:val="center"/>
        <w:rPr>
          <w:rFonts w:ascii="Times New Roman" w:hAnsi="Times New Roman"/>
          <w:b/>
          <w:sz w:val="24"/>
          <w:szCs w:val="24"/>
        </w:rPr>
      </w:pPr>
      <w:r w:rsidRPr="00C03FC8">
        <w:rPr>
          <w:rFonts w:ascii="Times New Roman" w:hAnsi="Times New Roman"/>
          <w:b/>
          <w:sz w:val="24"/>
          <w:szCs w:val="24"/>
        </w:rPr>
        <w:t>13. Срок действия Договора</w:t>
      </w:r>
    </w:p>
    <w:p w:rsidR="004720F7" w:rsidRPr="00C03FC8" w:rsidRDefault="004720F7" w:rsidP="004720F7">
      <w:pPr>
        <w:ind w:firstLine="708"/>
        <w:jc w:val="both"/>
        <w:rPr>
          <w:sz w:val="24"/>
          <w:szCs w:val="24"/>
        </w:rPr>
      </w:pPr>
      <w:r w:rsidRPr="00C03FC8">
        <w:rPr>
          <w:sz w:val="24"/>
          <w:szCs w:val="24"/>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4720F7" w:rsidRPr="00C03FC8" w:rsidRDefault="004720F7" w:rsidP="004720F7">
      <w:pPr>
        <w:pStyle w:val="ConsNormal"/>
        <w:tabs>
          <w:tab w:val="left" w:pos="4239"/>
        </w:tabs>
        <w:ind w:left="2124" w:firstLine="0"/>
        <w:rPr>
          <w:rFonts w:ascii="Times New Roman" w:hAnsi="Times New Roman"/>
          <w:b/>
          <w:sz w:val="24"/>
          <w:szCs w:val="24"/>
        </w:rPr>
      </w:pPr>
      <w:r w:rsidRPr="00C03FC8">
        <w:rPr>
          <w:rFonts w:ascii="Times New Roman" w:hAnsi="Times New Roman"/>
          <w:b/>
          <w:sz w:val="24"/>
          <w:szCs w:val="24"/>
        </w:rPr>
        <w:tab/>
      </w:r>
    </w:p>
    <w:p w:rsidR="004720F7" w:rsidRPr="00EA18B6" w:rsidRDefault="004720F7" w:rsidP="004720F7">
      <w:pPr>
        <w:pStyle w:val="ConsNormal"/>
        <w:tabs>
          <w:tab w:val="left" w:pos="4239"/>
        </w:tabs>
        <w:ind w:left="2124" w:firstLine="0"/>
        <w:rPr>
          <w:rFonts w:ascii="Times New Roman" w:hAnsi="Times New Roman"/>
          <w:b/>
          <w:sz w:val="24"/>
          <w:szCs w:val="24"/>
        </w:rPr>
      </w:pPr>
      <w:r w:rsidRPr="00EA18B6">
        <w:rPr>
          <w:rFonts w:ascii="Times New Roman" w:hAnsi="Times New Roman"/>
          <w:b/>
          <w:sz w:val="24"/>
          <w:szCs w:val="24"/>
        </w:rPr>
        <w:tab/>
        <w:t>14. Прочие условия</w:t>
      </w:r>
    </w:p>
    <w:p w:rsidR="004720F7" w:rsidRPr="00EA18B6" w:rsidRDefault="004720F7" w:rsidP="004720F7">
      <w:pPr>
        <w:pStyle w:val="ConsNormal"/>
        <w:ind w:firstLine="709"/>
        <w:jc w:val="both"/>
        <w:rPr>
          <w:rFonts w:ascii="Times New Roman" w:hAnsi="Times New Roman"/>
          <w:sz w:val="24"/>
          <w:szCs w:val="24"/>
        </w:rPr>
      </w:pPr>
      <w:r w:rsidRPr="00EA18B6">
        <w:rPr>
          <w:rFonts w:ascii="Times New Roman" w:hAnsi="Times New Roman"/>
          <w:sz w:val="24"/>
          <w:szCs w:val="24"/>
        </w:rPr>
        <w:t>14.1.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 или, если не указан электронный адрес, с даты, установленной отправителем письма/уведомления направленными иными способами.</w:t>
      </w:r>
    </w:p>
    <w:p w:rsidR="004720F7" w:rsidRPr="00EA18B6" w:rsidRDefault="004720F7" w:rsidP="004720F7">
      <w:pPr>
        <w:pStyle w:val="ConsNormal"/>
        <w:ind w:firstLine="709"/>
        <w:jc w:val="both"/>
        <w:rPr>
          <w:rFonts w:ascii="Times New Roman" w:hAnsi="Times New Roman"/>
          <w:sz w:val="24"/>
          <w:szCs w:val="24"/>
        </w:rPr>
      </w:pPr>
      <w:r w:rsidRPr="00EA18B6">
        <w:rPr>
          <w:rFonts w:ascii="Times New Roman" w:hAnsi="Times New Roman"/>
          <w:sz w:val="24"/>
          <w:szCs w:val="24"/>
        </w:rPr>
        <w:t>14.2.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720F7" w:rsidRPr="00EA18B6" w:rsidRDefault="004720F7" w:rsidP="004720F7">
      <w:pPr>
        <w:pStyle w:val="ConsNormal"/>
        <w:ind w:firstLine="708"/>
        <w:jc w:val="both"/>
        <w:rPr>
          <w:rFonts w:ascii="Times New Roman" w:hAnsi="Times New Roman"/>
          <w:sz w:val="24"/>
          <w:szCs w:val="24"/>
        </w:rPr>
      </w:pPr>
      <w:r w:rsidRPr="00EA18B6">
        <w:rPr>
          <w:rFonts w:ascii="Times New Roman" w:hAnsi="Times New Roman"/>
          <w:sz w:val="24"/>
          <w:szCs w:val="24"/>
        </w:rPr>
        <w:t>14.3. Поставщик не вправе полностью или частично уступать свои права по настоящему Договору третьим лицам.</w:t>
      </w:r>
    </w:p>
    <w:p w:rsidR="004720F7" w:rsidRPr="007957EB" w:rsidRDefault="004720F7" w:rsidP="004720F7">
      <w:pPr>
        <w:pStyle w:val="ConsNormal"/>
        <w:ind w:firstLine="709"/>
        <w:jc w:val="both"/>
        <w:rPr>
          <w:rFonts w:ascii="Times New Roman" w:hAnsi="Times New Roman"/>
          <w:sz w:val="24"/>
          <w:szCs w:val="24"/>
        </w:rPr>
      </w:pPr>
      <w:r w:rsidRPr="00EA18B6">
        <w:rPr>
          <w:rFonts w:ascii="Times New Roman" w:hAnsi="Times New Roman"/>
          <w:sz w:val="24"/>
          <w:szCs w:val="24"/>
        </w:rPr>
        <w:t xml:space="preserve">14.4.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7957EB">
        <w:rPr>
          <w:rFonts w:ascii="Times New Roman" w:hAnsi="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720F7" w:rsidRPr="007957EB" w:rsidRDefault="004720F7" w:rsidP="004720F7">
      <w:pPr>
        <w:ind w:firstLine="709"/>
        <w:jc w:val="both"/>
        <w:rPr>
          <w:sz w:val="24"/>
          <w:szCs w:val="24"/>
        </w:rPr>
      </w:pPr>
      <w:r w:rsidRPr="007957EB">
        <w:rPr>
          <w:sz w:val="24"/>
          <w:szCs w:val="24"/>
        </w:rPr>
        <w:t>14.5. Все вопросы, не предусмотренные настоящим Договором, регулируются законодательством Российской Федерации.</w:t>
      </w:r>
    </w:p>
    <w:p w:rsidR="004720F7" w:rsidRPr="007957EB" w:rsidRDefault="004720F7" w:rsidP="004720F7">
      <w:pPr>
        <w:pStyle w:val="ConsNormal"/>
        <w:ind w:firstLine="709"/>
        <w:jc w:val="both"/>
        <w:rPr>
          <w:rFonts w:ascii="Times New Roman" w:hAnsi="Times New Roman"/>
          <w:sz w:val="24"/>
          <w:szCs w:val="24"/>
        </w:rPr>
      </w:pPr>
      <w:r w:rsidRPr="007957EB">
        <w:rPr>
          <w:rFonts w:ascii="Times New Roman" w:hAnsi="Times New Roman"/>
          <w:sz w:val="24"/>
          <w:szCs w:val="24"/>
        </w:rPr>
        <w:t>14.6. Все приложения к настоящему Договору являются его неотъемлемыми частями.</w:t>
      </w:r>
    </w:p>
    <w:p w:rsidR="004720F7" w:rsidRPr="007957EB" w:rsidRDefault="004720F7" w:rsidP="004720F7">
      <w:pPr>
        <w:pStyle w:val="ConsNormal"/>
        <w:ind w:firstLine="709"/>
        <w:jc w:val="both"/>
        <w:rPr>
          <w:rFonts w:ascii="Times New Roman" w:hAnsi="Times New Roman"/>
          <w:sz w:val="24"/>
          <w:szCs w:val="24"/>
        </w:rPr>
      </w:pPr>
      <w:r w:rsidRPr="007957EB">
        <w:rPr>
          <w:rFonts w:ascii="Times New Roman" w:hAnsi="Times New Roman"/>
          <w:sz w:val="24"/>
          <w:szCs w:val="24"/>
        </w:rPr>
        <w:t>14.7. Настоящий Договор составлен в двух экземплярах, имеющих одинаковую силу, по одному экземпляру для каждой из Сторон.</w:t>
      </w:r>
    </w:p>
    <w:p w:rsidR="004720F7" w:rsidRPr="007957EB" w:rsidRDefault="004720F7" w:rsidP="004720F7">
      <w:pPr>
        <w:pStyle w:val="ConsNormal"/>
        <w:ind w:firstLine="709"/>
        <w:jc w:val="both"/>
        <w:rPr>
          <w:rFonts w:ascii="Times New Roman" w:hAnsi="Times New Roman"/>
          <w:sz w:val="24"/>
          <w:szCs w:val="24"/>
        </w:rPr>
      </w:pPr>
      <w:r w:rsidRPr="007957EB">
        <w:rPr>
          <w:rFonts w:ascii="Times New Roman" w:hAnsi="Times New Roman"/>
          <w:sz w:val="24"/>
          <w:szCs w:val="24"/>
        </w:rPr>
        <w:t>14.8. К настоящему Договору прилагаются:</w:t>
      </w:r>
    </w:p>
    <w:p w:rsidR="004720F7" w:rsidRPr="007957EB" w:rsidRDefault="004720F7" w:rsidP="004720F7">
      <w:pPr>
        <w:pStyle w:val="ConsNormal"/>
        <w:ind w:firstLine="709"/>
        <w:jc w:val="both"/>
        <w:rPr>
          <w:rFonts w:ascii="Times New Roman" w:hAnsi="Times New Roman"/>
          <w:sz w:val="24"/>
          <w:szCs w:val="24"/>
        </w:rPr>
      </w:pPr>
      <w:r w:rsidRPr="007957EB">
        <w:rPr>
          <w:rFonts w:ascii="Times New Roman" w:hAnsi="Times New Roman"/>
          <w:sz w:val="24"/>
          <w:szCs w:val="24"/>
        </w:rPr>
        <w:t>14.8.1. Спецификация (Приложение № 1);</w:t>
      </w:r>
    </w:p>
    <w:p w:rsidR="004720F7" w:rsidRPr="007957EB" w:rsidRDefault="004720F7" w:rsidP="004720F7">
      <w:pPr>
        <w:pStyle w:val="ConsNormal"/>
        <w:ind w:firstLine="709"/>
        <w:jc w:val="both"/>
        <w:rPr>
          <w:rFonts w:ascii="Times New Roman" w:hAnsi="Times New Roman"/>
          <w:sz w:val="24"/>
          <w:szCs w:val="24"/>
        </w:rPr>
      </w:pPr>
      <w:r w:rsidRPr="007957EB">
        <w:rPr>
          <w:rFonts w:ascii="Times New Roman" w:hAnsi="Times New Roman"/>
          <w:sz w:val="24"/>
          <w:szCs w:val="24"/>
        </w:rPr>
        <w:t>14.8.2. График поставки (Приложение № 2).</w:t>
      </w:r>
    </w:p>
    <w:p w:rsidR="004720F7" w:rsidRDefault="004720F7" w:rsidP="004720F7">
      <w:pPr>
        <w:pStyle w:val="ad"/>
        <w:suppressAutoHyphens/>
        <w:jc w:val="center"/>
        <w:rPr>
          <w:b/>
        </w:rPr>
      </w:pPr>
    </w:p>
    <w:p w:rsidR="004720F7" w:rsidRPr="00AB50C7" w:rsidRDefault="004720F7" w:rsidP="004720F7">
      <w:pPr>
        <w:pStyle w:val="Textbody"/>
        <w:jc w:val="center"/>
        <w:rPr>
          <w:b/>
        </w:rPr>
      </w:pPr>
      <w:r w:rsidRPr="00AB50C7">
        <w:rPr>
          <w:b/>
        </w:rPr>
        <w:t>15. Адреса и платёжные реквизиты Сторон</w:t>
      </w:r>
    </w:p>
    <w:p w:rsidR="004720F7" w:rsidRPr="00AB50C7" w:rsidRDefault="004720F7" w:rsidP="004720F7">
      <w:pPr>
        <w:spacing w:line="228" w:lineRule="auto"/>
        <w:ind w:firstLine="709"/>
        <w:jc w:val="both"/>
        <w:rPr>
          <w:b/>
        </w:rPr>
      </w:pPr>
    </w:p>
    <w:tbl>
      <w:tblPr>
        <w:tblW w:w="9747" w:type="dxa"/>
        <w:tblLook w:val="01E0"/>
      </w:tblPr>
      <w:tblGrid>
        <w:gridCol w:w="5211"/>
        <w:gridCol w:w="4536"/>
      </w:tblGrid>
      <w:tr w:rsidR="004720F7" w:rsidRPr="00AB50C7" w:rsidTr="004720F7">
        <w:tc>
          <w:tcPr>
            <w:tcW w:w="5211" w:type="dxa"/>
          </w:tcPr>
          <w:p w:rsidR="004720F7" w:rsidRPr="00A91D42" w:rsidRDefault="004720F7" w:rsidP="00C03FC8">
            <w:pPr>
              <w:pStyle w:val="af0"/>
              <w:widowControl w:val="0"/>
              <w:suppressAutoHyphens/>
              <w:autoSpaceDN w:val="0"/>
              <w:jc w:val="both"/>
              <w:textAlignment w:val="baseline"/>
              <w:rPr>
                <w:rFonts w:ascii="Times New Roman" w:hAnsi="Times New Roman" w:cs="Times New Roman"/>
                <w:b/>
                <w:sz w:val="24"/>
                <w:szCs w:val="24"/>
                <w:lang w:val="ru-RU"/>
              </w:rPr>
            </w:pPr>
          </w:p>
          <w:p w:rsidR="004720F7" w:rsidRPr="006011B7" w:rsidRDefault="004720F7" w:rsidP="00C03FC8">
            <w:pPr>
              <w:pStyle w:val="ab"/>
              <w:spacing w:after="0"/>
              <w:ind w:left="0"/>
              <w:rPr>
                <w:b/>
              </w:rPr>
            </w:pPr>
            <w:r w:rsidRPr="006011B7">
              <w:rPr>
                <w:b/>
              </w:rPr>
              <w:t>Покупатель:  НУЗ «</w:t>
            </w:r>
            <w:r w:rsidR="00F348A2">
              <w:rPr>
                <w:b/>
              </w:rPr>
              <w:t xml:space="preserve">Узловая поликлиника на ст. </w:t>
            </w:r>
            <w:proofErr w:type="spellStart"/>
            <w:r w:rsidR="00F348A2">
              <w:rPr>
                <w:b/>
              </w:rPr>
              <w:t>Карымская</w:t>
            </w:r>
            <w:proofErr w:type="spellEnd"/>
            <w:r w:rsidRPr="006011B7">
              <w:rPr>
                <w:b/>
              </w:rPr>
              <w:t xml:space="preserve"> ОАО «РЖД»</w:t>
            </w:r>
          </w:p>
          <w:p w:rsidR="00772401" w:rsidRPr="00772401" w:rsidRDefault="004720F7" w:rsidP="00C03FC8">
            <w:pPr>
              <w:pStyle w:val="a4"/>
              <w:spacing w:before="0" w:beforeAutospacing="0" w:after="0" w:afterAutospacing="0"/>
            </w:pPr>
            <w:r w:rsidRPr="002F52F3">
              <w:t xml:space="preserve">Юридический и фактический адрес: </w:t>
            </w:r>
            <w:r w:rsidR="00637593" w:rsidRPr="002F52F3">
              <w:t>673300</w:t>
            </w:r>
            <w:r w:rsidRPr="002F52F3">
              <w:t>,  Забайкальский край,</w:t>
            </w:r>
            <w:r w:rsidR="00637593" w:rsidRPr="002F52F3">
              <w:t xml:space="preserve"> </w:t>
            </w:r>
            <w:proofErr w:type="spellStart"/>
            <w:r w:rsidR="00637593" w:rsidRPr="002F52F3">
              <w:t>Карымский</w:t>
            </w:r>
            <w:proofErr w:type="spellEnd"/>
            <w:r w:rsidR="00637593" w:rsidRPr="002F52F3">
              <w:t xml:space="preserve"> район, </w:t>
            </w:r>
          </w:p>
          <w:p w:rsidR="004720F7" w:rsidRPr="002F52F3" w:rsidRDefault="00637593" w:rsidP="00C03FC8">
            <w:pPr>
              <w:pStyle w:val="a4"/>
              <w:spacing w:before="0" w:beforeAutospacing="0" w:after="0" w:afterAutospacing="0"/>
            </w:pPr>
            <w:proofErr w:type="spellStart"/>
            <w:r w:rsidRPr="002F52F3">
              <w:t>пгт</w:t>
            </w:r>
            <w:proofErr w:type="spellEnd"/>
            <w:r w:rsidRPr="002F52F3">
              <w:t xml:space="preserve">. </w:t>
            </w:r>
            <w:proofErr w:type="spellStart"/>
            <w:r w:rsidRPr="002F52F3">
              <w:t>Карымское</w:t>
            </w:r>
            <w:proofErr w:type="spellEnd"/>
            <w:r w:rsidRPr="002F52F3">
              <w:t>, ул. Ленинградская, 13</w:t>
            </w:r>
            <w:r w:rsidR="004720F7" w:rsidRPr="002F52F3">
              <w:t xml:space="preserve">. </w:t>
            </w:r>
          </w:p>
          <w:p w:rsidR="004720F7" w:rsidRPr="002F52F3" w:rsidRDefault="004720F7" w:rsidP="00C03FC8">
            <w:pPr>
              <w:pStyle w:val="a4"/>
              <w:spacing w:before="0" w:beforeAutospacing="0" w:after="0" w:afterAutospacing="0"/>
            </w:pPr>
            <w:r w:rsidRPr="002F52F3">
              <w:t>Тел./факс 8(</w:t>
            </w:r>
            <w:r w:rsidR="00637593" w:rsidRPr="002F52F3">
              <w:t>30234</w:t>
            </w:r>
            <w:r w:rsidRPr="002F52F3">
              <w:t xml:space="preserve">) </w:t>
            </w:r>
            <w:r w:rsidR="00637593" w:rsidRPr="002F52F3">
              <w:t>3-32-26</w:t>
            </w:r>
            <w:r w:rsidRPr="002F52F3">
              <w:t>,</w:t>
            </w:r>
            <w:r w:rsidR="00637593" w:rsidRPr="002F52F3">
              <w:t xml:space="preserve"> 45-6-69</w:t>
            </w:r>
            <w:r w:rsidRPr="002F52F3">
              <w:t xml:space="preserve">  </w:t>
            </w:r>
          </w:p>
          <w:p w:rsidR="00B746F9" w:rsidRPr="002F52F3" w:rsidRDefault="004720F7" w:rsidP="00C03FC8">
            <w:pPr>
              <w:pStyle w:val="a4"/>
              <w:spacing w:before="0" w:beforeAutospacing="0" w:after="0" w:afterAutospacing="0"/>
            </w:pPr>
            <w:r w:rsidRPr="002F52F3">
              <w:t xml:space="preserve">ИНН </w:t>
            </w:r>
            <w:r w:rsidR="00B746F9" w:rsidRPr="002F52F3">
              <w:t xml:space="preserve">7508004784 </w:t>
            </w:r>
            <w:r w:rsidRPr="002F52F3">
              <w:t xml:space="preserve"> КПП </w:t>
            </w:r>
            <w:r w:rsidR="00B746F9" w:rsidRPr="002F52F3">
              <w:t>750801001</w:t>
            </w:r>
          </w:p>
          <w:p w:rsidR="004720F7" w:rsidRPr="002F52F3" w:rsidRDefault="004720F7" w:rsidP="00C03FC8">
            <w:pPr>
              <w:pStyle w:val="a4"/>
              <w:spacing w:before="0" w:beforeAutospacing="0" w:after="0" w:afterAutospacing="0"/>
            </w:pPr>
            <w:r w:rsidRPr="002F52F3">
              <w:t xml:space="preserve"> </w:t>
            </w:r>
            <w:proofErr w:type="spellStart"/>
            <w:r w:rsidRPr="002F52F3">
              <w:t>р</w:t>
            </w:r>
            <w:proofErr w:type="spellEnd"/>
            <w:r w:rsidRPr="002F52F3">
              <w:t xml:space="preserve">/счет </w:t>
            </w:r>
            <w:r w:rsidR="00910EF4" w:rsidRPr="002F52F3">
              <w:t>40703810113240006133</w:t>
            </w:r>
            <w:r w:rsidRPr="002F52F3">
              <w:t xml:space="preserve">  </w:t>
            </w:r>
          </w:p>
          <w:p w:rsidR="002F52F3" w:rsidRPr="002F52F3" w:rsidRDefault="002F52F3" w:rsidP="00C03FC8">
            <w:pPr>
              <w:pStyle w:val="af0"/>
              <w:widowControl w:val="0"/>
              <w:suppressAutoHyphens/>
              <w:autoSpaceDN w:val="0"/>
              <w:textAlignment w:val="baseline"/>
              <w:rPr>
                <w:rFonts w:ascii="Times New Roman" w:hAnsi="Times New Roman" w:cs="Times New Roman"/>
                <w:sz w:val="24"/>
                <w:szCs w:val="24"/>
                <w:lang w:val="ru-RU"/>
              </w:rPr>
            </w:pPr>
            <w:r w:rsidRPr="002F52F3">
              <w:rPr>
                <w:rFonts w:ascii="Times New Roman" w:hAnsi="Times New Roman" w:cs="Times New Roman"/>
                <w:sz w:val="24"/>
                <w:szCs w:val="24"/>
                <w:lang w:val="ru-RU"/>
              </w:rPr>
              <w:t>Филиал № 5440 Банка ВТБ (ПАО)</w:t>
            </w:r>
          </w:p>
          <w:p w:rsidR="004720F7" w:rsidRPr="000D440F" w:rsidRDefault="004720F7" w:rsidP="00C03FC8">
            <w:pPr>
              <w:pStyle w:val="af0"/>
              <w:widowControl w:val="0"/>
              <w:suppressAutoHyphens/>
              <w:autoSpaceDN w:val="0"/>
              <w:textAlignment w:val="baseline"/>
              <w:rPr>
                <w:rFonts w:ascii="Times New Roman" w:hAnsi="Times New Roman" w:cs="Times New Roman"/>
                <w:sz w:val="24"/>
                <w:szCs w:val="24"/>
                <w:lang w:val="ru-RU"/>
              </w:rPr>
            </w:pPr>
            <w:r w:rsidRPr="002F52F3">
              <w:rPr>
                <w:rFonts w:ascii="Times New Roman" w:hAnsi="Times New Roman" w:cs="Times New Roman"/>
                <w:sz w:val="24"/>
                <w:szCs w:val="24"/>
                <w:lang w:val="ru-RU"/>
              </w:rPr>
              <w:t xml:space="preserve"> к/с </w:t>
            </w:r>
            <w:r w:rsidR="000D440F" w:rsidRPr="002F52F3">
              <w:rPr>
                <w:rFonts w:ascii="Times New Roman" w:hAnsi="Times New Roman" w:cs="Times New Roman"/>
                <w:sz w:val="24"/>
                <w:szCs w:val="24"/>
                <w:lang w:val="ru-RU"/>
              </w:rPr>
              <w:t>30101810450040000719</w:t>
            </w:r>
            <w:r w:rsidRPr="002F52F3">
              <w:rPr>
                <w:rFonts w:ascii="Times New Roman" w:hAnsi="Times New Roman" w:cs="Times New Roman"/>
                <w:sz w:val="24"/>
                <w:szCs w:val="24"/>
                <w:lang w:val="ru-RU"/>
              </w:rPr>
              <w:t xml:space="preserve">, БИК </w:t>
            </w:r>
            <w:r w:rsidR="000D440F" w:rsidRPr="002F52F3">
              <w:rPr>
                <w:rFonts w:ascii="Times New Roman" w:hAnsi="Times New Roman" w:cs="Times New Roman"/>
                <w:sz w:val="24"/>
                <w:szCs w:val="24"/>
                <w:lang w:val="ru-RU"/>
              </w:rPr>
              <w:t>045004719</w:t>
            </w:r>
          </w:p>
        </w:tc>
        <w:tc>
          <w:tcPr>
            <w:tcW w:w="4536" w:type="dxa"/>
          </w:tcPr>
          <w:p w:rsidR="004720F7" w:rsidRPr="00A91D42" w:rsidRDefault="004720F7" w:rsidP="00C03FC8">
            <w:pPr>
              <w:pStyle w:val="af0"/>
              <w:widowControl w:val="0"/>
              <w:suppressAutoHyphens/>
              <w:autoSpaceDN w:val="0"/>
              <w:jc w:val="both"/>
              <w:textAlignment w:val="baseline"/>
              <w:rPr>
                <w:rFonts w:ascii="Times New Roman" w:hAnsi="Times New Roman" w:cs="Times New Roman"/>
                <w:b/>
                <w:sz w:val="24"/>
                <w:szCs w:val="24"/>
                <w:lang w:val="ru-RU"/>
              </w:rPr>
            </w:pPr>
          </w:p>
          <w:p w:rsidR="004720F7" w:rsidRDefault="004720F7" w:rsidP="00C03FC8">
            <w:pPr>
              <w:pStyle w:val="a4"/>
              <w:spacing w:before="0" w:beforeAutospacing="0" w:after="0" w:afterAutospacing="0"/>
              <w:rPr>
                <w:b/>
              </w:rPr>
            </w:pPr>
            <w:r w:rsidRPr="00A91D42">
              <w:rPr>
                <w:b/>
              </w:rPr>
              <w:t>Поставщик:</w:t>
            </w:r>
          </w:p>
          <w:p w:rsidR="004720F7" w:rsidRPr="002D2F30" w:rsidRDefault="004720F7" w:rsidP="00C03FC8">
            <w:r>
              <w:t xml:space="preserve"> </w:t>
            </w:r>
          </w:p>
        </w:tc>
      </w:tr>
      <w:tr w:rsidR="004720F7" w:rsidRPr="0074205C" w:rsidTr="004720F7">
        <w:trPr>
          <w:trHeight w:val="1427"/>
        </w:trPr>
        <w:tc>
          <w:tcPr>
            <w:tcW w:w="5211" w:type="dxa"/>
          </w:tcPr>
          <w:p w:rsidR="004720F7" w:rsidRPr="00C87808" w:rsidRDefault="004720F7" w:rsidP="00C03FC8">
            <w:pPr>
              <w:pStyle w:val="ConsNormal"/>
              <w:ind w:firstLine="0"/>
              <w:jc w:val="both"/>
              <w:rPr>
                <w:rFonts w:ascii="Times New Roman" w:hAnsi="Times New Roman"/>
                <w:sz w:val="24"/>
                <w:szCs w:val="24"/>
              </w:rPr>
            </w:pPr>
          </w:p>
          <w:p w:rsidR="004720F7" w:rsidRPr="00C87808" w:rsidRDefault="002F52F3" w:rsidP="00C03FC8">
            <w:pPr>
              <w:pStyle w:val="ConsNormal"/>
              <w:ind w:firstLine="0"/>
              <w:jc w:val="both"/>
              <w:rPr>
                <w:rFonts w:ascii="Times New Roman" w:hAnsi="Times New Roman"/>
                <w:sz w:val="24"/>
                <w:szCs w:val="24"/>
              </w:rPr>
            </w:pPr>
            <w:r>
              <w:rPr>
                <w:rFonts w:ascii="Times New Roman" w:hAnsi="Times New Roman"/>
                <w:sz w:val="24"/>
                <w:szCs w:val="24"/>
              </w:rPr>
              <w:t>Главный врач</w:t>
            </w:r>
          </w:p>
          <w:p w:rsidR="004720F7" w:rsidRPr="00C87808" w:rsidRDefault="004720F7" w:rsidP="00C03FC8">
            <w:pPr>
              <w:pStyle w:val="ConsNormal"/>
              <w:ind w:firstLine="0"/>
              <w:jc w:val="both"/>
              <w:rPr>
                <w:rFonts w:ascii="Times New Roman" w:hAnsi="Times New Roman"/>
                <w:sz w:val="24"/>
                <w:szCs w:val="24"/>
              </w:rPr>
            </w:pPr>
          </w:p>
          <w:p w:rsidR="004720F7" w:rsidRPr="00C87808" w:rsidRDefault="004720F7" w:rsidP="00C03FC8">
            <w:pPr>
              <w:pStyle w:val="ConsNormal"/>
              <w:ind w:firstLine="0"/>
              <w:jc w:val="both"/>
              <w:rPr>
                <w:rFonts w:ascii="Times New Roman" w:hAnsi="Times New Roman"/>
                <w:sz w:val="24"/>
                <w:szCs w:val="24"/>
              </w:rPr>
            </w:pPr>
            <w:r w:rsidRPr="00033443">
              <w:rPr>
                <w:rFonts w:ascii="Times New Roman" w:hAnsi="Times New Roman"/>
                <w:sz w:val="24"/>
                <w:szCs w:val="24"/>
              </w:rPr>
              <w:t>_______________/</w:t>
            </w:r>
            <w:r w:rsidR="002F52F3">
              <w:rPr>
                <w:rFonts w:ascii="Times New Roman" w:hAnsi="Times New Roman"/>
                <w:sz w:val="24"/>
                <w:szCs w:val="24"/>
              </w:rPr>
              <w:t xml:space="preserve">Е.Г. </w:t>
            </w:r>
            <w:proofErr w:type="spellStart"/>
            <w:r w:rsidR="002F52F3">
              <w:rPr>
                <w:rFonts w:ascii="Times New Roman" w:hAnsi="Times New Roman"/>
                <w:sz w:val="24"/>
                <w:szCs w:val="24"/>
              </w:rPr>
              <w:t>Аверина</w:t>
            </w:r>
            <w:proofErr w:type="spellEnd"/>
            <w:r w:rsidR="002F52F3">
              <w:rPr>
                <w:rFonts w:ascii="Times New Roman" w:hAnsi="Times New Roman"/>
                <w:sz w:val="24"/>
                <w:szCs w:val="24"/>
              </w:rPr>
              <w:t>/</w:t>
            </w:r>
          </w:p>
          <w:p w:rsidR="004720F7" w:rsidRPr="0045620E" w:rsidRDefault="004720F7" w:rsidP="00C03FC8">
            <w:pPr>
              <w:pStyle w:val="a4"/>
              <w:spacing w:before="0" w:beforeAutospacing="0" w:after="0" w:afterAutospacing="0"/>
            </w:pPr>
          </w:p>
          <w:p w:rsidR="004720F7" w:rsidRPr="0045620E" w:rsidRDefault="004720F7" w:rsidP="00C03FC8">
            <w:pPr>
              <w:pStyle w:val="a4"/>
              <w:spacing w:before="0" w:beforeAutospacing="0" w:after="0" w:afterAutospacing="0"/>
            </w:pPr>
          </w:p>
          <w:p w:rsidR="004720F7" w:rsidRPr="0045620E" w:rsidRDefault="004720F7" w:rsidP="00C03FC8">
            <w:pPr>
              <w:pStyle w:val="a4"/>
              <w:spacing w:before="0" w:beforeAutospacing="0" w:after="0" w:afterAutospacing="0"/>
            </w:pPr>
            <w:r w:rsidRPr="00AB50C7">
              <w:rPr>
                <w:lang w:val="en-US"/>
              </w:rPr>
              <w:t>E</w:t>
            </w:r>
            <w:r w:rsidRPr="0045620E">
              <w:t>-</w:t>
            </w:r>
            <w:r w:rsidRPr="00AB50C7">
              <w:rPr>
                <w:lang w:val="en-US"/>
              </w:rPr>
              <w:t>mail</w:t>
            </w:r>
            <w:r w:rsidRPr="0045620E">
              <w:t xml:space="preserve">: </w:t>
            </w:r>
            <w:r w:rsidR="00BB290A">
              <w:rPr>
                <w:lang w:val="en-US"/>
              </w:rPr>
              <w:t>nuzkarimskoe@mail.ru</w:t>
            </w:r>
          </w:p>
          <w:p w:rsidR="004720F7" w:rsidRPr="00C87808" w:rsidRDefault="004720F7" w:rsidP="00C03FC8">
            <w:pPr>
              <w:pStyle w:val="ConsNormal"/>
              <w:ind w:firstLine="0"/>
              <w:jc w:val="both"/>
              <w:rPr>
                <w:rFonts w:ascii="Times New Roman" w:hAnsi="Times New Roman"/>
                <w:sz w:val="24"/>
                <w:szCs w:val="24"/>
              </w:rPr>
            </w:pPr>
          </w:p>
        </w:tc>
        <w:tc>
          <w:tcPr>
            <w:tcW w:w="4536" w:type="dxa"/>
          </w:tcPr>
          <w:p w:rsidR="004720F7" w:rsidRPr="00BB290A" w:rsidRDefault="004720F7" w:rsidP="00C03FC8">
            <w:pPr>
              <w:pStyle w:val="a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90A">
              <w:rPr>
                <w:rFonts w:ascii="Times New Roman" w:hAnsi="Times New Roman" w:cs="Times New Roman"/>
                <w:sz w:val="24"/>
                <w:szCs w:val="24"/>
                <w:lang w:val="ru-RU"/>
              </w:rPr>
              <w:t xml:space="preserve"> </w:t>
            </w:r>
          </w:p>
          <w:p w:rsidR="002F52F3" w:rsidRPr="00BB290A" w:rsidRDefault="002F52F3" w:rsidP="00C03FC8">
            <w:pPr>
              <w:pStyle w:val="a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4720F7" w:rsidRPr="00BB290A" w:rsidRDefault="004720F7" w:rsidP="00C03FC8">
            <w:pPr>
              <w:pStyle w:val="a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4720F7" w:rsidRPr="00BB290A" w:rsidRDefault="004720F7" w:rsidP="00C03FC8">
            <w:pPr>
              <w:pStyle w:val="a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90A">
              <w:rPr>
                <w:rFonts w:ascii="Times New Roman" w:hAnsi="Times New Roman" w:cs="Times New Roman"/>
                <w:sz w:val="24"/>
                <w:szCs w:val="24"/>
                <w:lang w:val="ru-RU"/>
              </w:rPr>
              <w:t>___________________/  /</w:t>
            </w:r>
          </w:p>
          <w:p w:rsidR="004720F7" w:rsidRPr="00BB290A" w:rsidRDefault="004720F7" w:rsidP="00C03FC8">
            <w:pPr>
              <w:rPr>
                <w:sz w:val="24"/>
                <w:szCs w:val="24"/>
              </w:rPr>
            </w:pPr>
          </w:p>
          <w:p w:rsidR="004720F7" w:rsidRPr="00BB290A" w:rsidRDefault="004720F7" w:rsidP="00C03FC8">
            <w:pPr>
              <w:rPr>
                <w:sz w:val="24"/>
                <w:szCs w:val="24"/>
              </w:rPr>
            </w:pPr>
          </w:p>
          <w:p w:rsidR="004720F7" w:rsidRPr="00BB290A" w:rsidRDefault="004720F7" w:rsidP="00C03FC8">
            <w:pPr>
              <w:rPr>
                <w:sz w:val="24"/>
                <w:szCs w:val="24"/>
              </w:rPr>
            </w:pPr>
            <w:r w:rsidRPr="00BB290A">
              <w:rPr>
                <w:sz w:val="24"/>
                <w:szCs w:val="24"/>
                <w:lang w:val="en-US"/>
              </w:rPr>
              <w:t>E</w:t>
            </w:r>
            <w:r w:rsidRPr="00BB290A">
              <w:rPr>
                <w:sz w:val="24"/>
                <w:szCs w:val="24"/>
              </w:rPr>
              <w:t>-</w:t>
            </w:r>
            <w:r w:rsidRPr="00BB290A">
              <w:rPr>
                <w:sz w:val="24"/>
                <w:szCs w:val="24"/>
                <w:lang w:val="en-US"/>
              </w:rPr>
              <w:t>mail</w:t>
            </w:r>
            <w:r w:rsidRPr="00BB290A">
              <w:rPr>
                <w:sz w:val="24"/>
                <w:szCs w:val="24"/>
              </w:rPr>
              <w:t xml:space="preserve">:     </w:t>
            </w:r>
          </w:p>
          <w:p w:rsidR="004720F7" w:rsidRPr="00BB290A" w:rsidRDefault="004720F7" w:rsidP="00C03FC8">
            <w:pPr>
              <w:pStyle w:val="af0"/>
              <w:widowControl w:val="0"/>
              <w:suppressAutoHyphens/>
              <w:autoSpaceDN w:val="0"/>
              <w:jc w:val="both"/>
              <w:textAlignment w:val="baseline"/>
              <w:rPr>
                <w:rFonts w:ascii="Times New Roman" w:hAnsi="Times New Roman" w:cs="Times New Roman"/>
                <w:sz w:val="24"/>
                <w:szCs w:val="24"/>
                <w:lang w:val="ru-RU"/>
              </w:rPr>
            </w:pPr>
          </w:p>
        </w:tc>
      </w:tr>
    </w:tbl>
    <w:p w:rsidR="004720F7" w:rsidRPr="00890265" w:rsidRDefault="004720F7" w:rsidP="004720F7">
      <w:pPr>
        <w:pStyle w:val="ad"/>
        <w:suppressAutoHyphens/>
      </w:pPr>
      <w:r w:rsidRPr="00890265">
        <w:t xml:space="preserve">   </w:t>
      </w:r>
      <w:r w:rsidRPr="00890265">
        <w:rPr>
          <w:b/>
        </w:rPr>
        <w:br w:type="page"/>
      </w:r>
    </w:p>
    <w:p w:rsidR="004720F7" w:rsidRPr="00890265" w:rsidRDefault="004720F7" w:rsidP="004720F7">
      <w:pPr>
        <w:jc w:val="right"/>
        <w:rPr>
          <w:b/>
        </w:rPr>
      </w:pPr>
    </w:p>
    <w:p w:rsidR="004720F7" w:rsidRPr="00890265" w:rsidRDefault="004720F7" w:rsidP="004720F7">
      <w:pPr>
        <w:jc w:val="right"/>
        <w:rPr>
          <w:b/>
        </w:rPr>
      </w:pPr>
    </w:p>
    <w:p w:rsidR="004720F7" w:rsidRDefault="004720F7" w:rsidP="004720F7">
      <w:pPr>
        <w:jc w:val="right"/>
        <w:rPr>
          <w:b/>
        </w:rPr>
      </w:pPr>
      <w:r w:rsidRPr="00890265">
        <w:rPr>
          <w:b/>
        </w:rPr>
        <w:t xml:space="preserve"> </w:t>
      </w:r>
      <w:r>
        <w:rPr>
          <w:b/>
        </w:rPr>
        <w:t>Приложение №1</w:t>
      </w:r>
    </w:p>
    <w:p w:rsidR="004720F7" w:rsidRPr="00090EF9" w:rsidRDefault="004720F7" w:rsidP="004720F7">
      <w:pPr>
        <w:jc w:val="right"/>
        <w:rPr>
          <w:b/>
        </w:rPr>
      </w:pPr>
      <w:r>
        <w:rPr>
          <w:b/>
        </w:rPr>
        <w:t>к</w:t>
      </w:r>
      <w:r w:rsidRPr="00090EF9">
        <w:rPr>
          <w:b/>
        </w:rPr>
        <w:t xml:space="preserve"> договору №__</w:t>
      </w:r>
      <w:r>
        <w:rPr>
          <w:b/>
        </w:rPr>
        <w:t>___</w:t>
      </w:r>
      <w:r w:rsidRPr="00090EF9">
        <w:rPr>
          <w:b/>
        </w:rPr>
        <w:t>_ от «</w:t>
      </w:r>
      <w:r>
        <w:rPr>
          <w:b/>
        </w:rPr>
        <w:t xml:space="preserve">_____ </w:t>
      </w:r>
      <w:r w:rsidRPr="00090EF9">
        <w:rPr>
          <w:b/>
        </w:rPr>
        <w:t>»</w:t>
      </w:r>
      <w:r>
        <w:rPr>
          <w:b/>
        </w:rPr>
        <w:t xml:space="preserve"> _________________2018 г.</w:t>
      </w:r>
    </w:p>
    <w:p w:rsidR="004720F7" w:rsidRDefault="004720F7" w:rsidP="004720F7">
      <w:pPr>
        <w:jc w:val="right"/>
        <w:rPr>
          <w:b/>
        </w:rPr>
      </w:pPr>
      <w:r>
        <w:rPr>
          <w:b/>
        </w:rPr>
        <w:t xml:space="preserve"> </w:t>
      </w:r>
    </w:p>
    <w:p w:rsidR="004720F7" w:rsidRDefault="004720F7" w:rsidP="004720F7">
      <w:pPr>
        <w:jc w:val="center"/>
        <w:rPr>
          <w:b/>
        </w:rPr>
      </w:pPr>
    </w:p>
    <w:p w:rsidR="004720F7" w:rsidRDefault="004720F7" w:rsidP="004720F7">
      <w:pPr>
        <w:jc w:val="center"/>
        <w:rPr>
          <w:b/>
        </w:rPr>
      </w:pPr>
      <w:r>
        <w:rPr>
          <w:b/>
        </w:rPr>
        <w:t>СПЕЦИФИКАЦИЯ</w:t>
      </w:r>
    </w:p>
    <w:p w:rsidR="004720F7" w:rsidRDefault="004720F7" w:rsidP="004720F7"/>
    <w:p w:rsidR="008C79D6" w:rsidRDefault="008C79D6" w:rsidP="004720F7"/>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8C79D6" w:rsidRPr="00852E27" w:rsidTr="00FF54E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jc w:val="both"/>
              <w:textAlignment w:val="baseline"/>
              <w:rPr>
                <w:rFonts w:eastAsia="Calibri"/>
                <w:kern w:val="3"/>
                <w:sz w:val="24"/>
                <w:szCs w:val="24"/>
              </w:rPr>
            </w:pPr>
            <w:r w:rsidRPr="00852E27">
              <w:rPr>
                <w:rFonts w:eastAsia="Calibri"/>
                <w:kern w:val="3"/>
                <w:sz w:val="24"/>
                <w:szCs w:val="24"/>
              </w:rPr>
              <w:t xml:space="preserve">№ </w:t>
            </w:r>
            <w:proofErr w:type="spellStart"/>
            <w:r w:rsidRPr="00852E27">
              <w:rPr>
                <w:rFonts w:eastAsia="Calibri"/>
                <w:kern w:val="3"/>
                <w:sz w:val="24"/>
                <w:szCs w:val="24"/>
              </w:rPr>
              <w:t>п</w:t>
            </w:r>
            <w:proofErr w:type="spellEnd"/>
            <w:r w:rsidRPr="00852E27">
              <w:rPr>
                <w:rFonts w:eastAsia="Calibri"/>
                <w:kern w:val="3"/>
                <w:sz w:val="24"/>
                <w:szCs w:val="24"/>
              </w:rPr>
              <w:t>/</w:t>
            </w:r>
            <w:proofErr w:type="spellStart"/>
            <w:r w:rsidRPr="00852E27">
              <w:rPr>
                <w:rFonts w:eastAsia="Calibri"/>
                <w:kern w:val="3"/>
                <w:sz w:val="24"/>
                <w:szCs w:val="24"/>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jc w:val="both"/>
              <w:textAlignment w:val="baseline"/>
              <w:rPr>
                <w:rFonts w:eastAsia="Calibri"/>
                <w:kern w:val="3"/>
                <w:sz w:val="24"/>
                <w:szCs w:val="24"/>
              </w:rPr>
            </w:pPr>
            <w:r w:rsidRPr="00852E27">
              <w:rPr>
                <w:rFonts w:eastAsia="Calibri"/>
                <w:kern w:val="3"/>
                <w:sz w:val="24"/>
                <w:szCs w:val="24"/>
              </w:rPr>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ind w:left="-93" w:right="-53"/>
              <w:jc w:val="both"/>
              <w:textAlignment w:val="baseline"/>
              <w:rPr>
                <w:rFonts w:eastAsia="Calibri"/>
                <w:kern w:val="3"/>
                <w:sz w:val="24"/>
                <w:szCs w:val="24"/>
              </w:rPr>
            </w:pPr>
            <w:r w:rsidRPr="00852E27">
              <w:rPr>
                <w:rFonts w:eastAsia="Calibri"/>
                <w:kern w:val="3"/>
                <w:sz w:val="24"/>
                <w:szCs w:val="24"/>
              </w:rPr>
              <w:t>Ед.</w:t>
            </w:r>
            <w:r w:rsidRPr="00852E27">
              <w:rPr>
                <w:rFonts w:eastAsia="Calibri"/>
                <w:kern w:val="3"/>
                <w:sz w:val="24"/>
                <w:szCs w:val="24"/>
              </w:rPr>
              <w:br/>
            </w:r>
            <w:proofErr w:type="spellStart"/>
            <w:r w:rsidRPr="00852E27">
              <w:rPr>
                <w:rFonts w:eastAsia="Calibri"/>
                <w:kern w:val="3"/>
                <w:sz w:val="24"/>
                <w:szCs w:val="24"/>
              </w:rPr>
              <w:t>изм</w:t>
            </w:r>
            <w:proofErr w:type="spellEnd"/>
            <w:r w:rsidRPr="00852E27">
              <w:rPr>
                <w:rFonts w:eastAsia="Calibri"/>
                <w:kern w:val="3"/>
                <w:sz w:val="24"/>
                <w:szCs w:val="24"/>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ind w:left="-93" w:right="-53"/>
              <w:jc w:val="both"/>
              <w:textAlignment w:val="baseline"/>
              <w:rPr>
                <w:rFonts w:eastAsia="Calibri"/>
                <w:kern w:val="3"/>
                <w:sz w:val="24"/>
                <w:szCs w:val="24"/>
              </w:rPr>
            </w:pPr>
            <w:r w:rsidRPr="00852E27">
              <w:rPr>
                <w:rFonts w:eastAsia="Calibri"/>
                <w:kern w:val="3"/>
                <w:sz w:val="24"/>
                <w:szCs w:val="24"/>
              </w:rPr>
              <w:t>Кол-во,   шт.</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ind w:left="-163" w:right="-177"/>
              <w:jc w:val="both"/>
              <w:textAlignment w:val="baseline"/>
              <w:rPr>
                <w:rFonts w:eastAsia="Calibri"/>
                <w:kern w:val="3"/>
                <w:sz w:val="24"/>
                <w:szCs w:val="24"/>
              </w:rPr>
            </w:pPr>
          </w:p>
          <w:p w:rsidR="008C79D6" w:rsidRPr="00852E27" w:rsidRDefault="008C79D6" w:rsidP="00FF54E7">
            <w:pPr>
              <w:suppressAutoHyphens/>
              <w:snapToGrid w:val="0"/>
              <w:jc w:val="both"/>
              <w:textAlignment w:val="baseline"/>
              <w:rPr>
                <w:rFonts w:eastAsia="Calibri"/>
                <w:kern w:val="3"/>
                <w:sz w:val="24"/>
                <w:szCs w:val="24"/>
              </w:rPr>
            </w:pPr>
            <w:r w:rsidRPr="00852E27">
              <w:rPr>
                <w:rFonts w:eastAsia="Calibri"/>
                <w:kern w:val="3"/>
                <w:sz w:val="24"/>
                <w:szCs w:val="24"/>
              </w:rPr>
              <w:t xml:space="preserve"> НДС,</w:t>
            </w:r>
          </w:p>
          <w:p w:rsidR="008C79D6" w:rsidRPr="00852E27" w:rsidRDefault="008C79D6" w:rsidP="00FF54E7">
            <w:pPr>
              <w:suppressAutoHyphens/>
              <w:snapToGrid w:val="0"/>
              <w:jc w:val="both"/>
              <w:textAlignment w:val="baseline"/>
              <w:rPr>
                <w:rFonts w:eastAsia="Calibri"/>
                <w:kern w:val="3"/>
                <w:sz w:val="24"/>
                <w:szCs w:val="24"/>
              </w:rPr>
            </w:pPr>
            <w:r w:rsidRPr="00852E27">
              <w:rPr>
                <w:rFonts w:eastAsia="Calibri"/>
                <w:kern w:val="3"/>
                <w:sz w:val="24"/>
                <w:szCs w:val="24"/>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jc w:val="both"/>
              <w:textAlignment w:val="baseline"/>
              <w:rPr>
                <w:rFonts w:eastAsia="Calibri"/>
                <w:kern w:val="3"/>
                <w:sz w:val="24"/>
                <w:szCs w:val="24"/>
              </w:rPr>
            </w:pPr>
            <w:r w:rsidRPr="00852E27">
              <w:rPr>
                <w:rFonts w:eastAsia="Calibri"/>
                <w:kern w:val="3"/>
                <w:sz w:val="24"/>
                <w:szCs w:val="24"/>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jc w:val="both"/>
              <w:textAlignment w:val="baseline"/>
              <w:rPr>
                <w:rFonts w:eastAsia="Calibri"/>
                <w:kern w:val="3"/>
                <w:sz w:val="24"/>
                <w:szCs w:val="24"/>
              </w:rPr>
            </w:pPr>
            <w:r w:rsidRPr="00852E27">
              <w:rPr>
                <w:rFonts w:eastAsia="Calibri"/>
                <w:kern w:val="3"/>
                <w:sz w:val="24"/>
                <w:szCs w:val="24"/>
              </w:rPr>
              <w:t>Сумма НДС, руб.</w:t>
            </w:r>
          </w:p>
          <w:p w:rsidR="008C79D6" w:rsidRPr="00852E27" w:rsidRDefault="008C79D6" w:rsidP="00FF54E7">
            <w:pPr>
              <w:suppressAutoHyphens/>
              <w:snapToGrid w:val="0"/>
              <w:jc w:val="both"/>
              <w:textAlignment w:val="baseline"/>
              <w:rPr>
                <w:rFonts w:eastAsia="Calibri"/>
                <w:kern w:val="3"/>
                <w:sz w:val="24"/>
                <w:szCs w:val="24"/>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jc w:val="both"/>
              <w:textAlignment w:val="baseline"/>
              <w:rPr>
                <w:rFonts w:eastAsia="Calibri"/>
                <w:kern w:val="3"/>
                <w:sz w:val="24"/>
                <w:szCs w:val="24"/>
              </w:rPr>
            </w:pPr>
            <w:r w:rsidRPr="00852E27">
              <w:rPr>
                <w:rFonts w:eastAsia="Calibri"/>
                <w:kern w:val="3"/>
                <w:sz w:val="24"/>
                <w:szCs w:val="24"/>
              </w:rPr>
              <w:t>Стоимость НДС не облагается</w:t>
            </w:r>
          </w:p>
        </w:tc>
      </w:tr>
      <w:tr w:rsidR="008C79D6" w:rsidRPr="00852E27" w:rsidTr="00FF54E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jc w:val="both"/>
              <w:textAlignment w:val="baseline"/>
              <w:rPr>
                <w:rFonts w:eastAsia="Calibri"/>
                <w:kern w:val="3"/>
                <w:sz w:val="24"/>
                <w:szCs w:val="24"/>
              </w:rPr>
            </w:pPr>
            <w:r w:rsidRPr="00852E27">
              <w:rPr>
                <w:rFonts w:eastAsia="Calibri"/>
                <w:kern w:val="3"/>
                <w:sz w:val="24"/>
                <w:szCs w:val="24"/>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C79D6" w:rsidRPr="00B65E48" w:rsidRDefault="008C79D6" w:rsidP="00FF54E7">
            <w:pPr>
              <w:snapToGrid w:val="0"/>
              <w:jc w:val="both"/>
              <w:textAlignment w:val="baseline"/>
              <w:rPr>
                <w:rFonts w:eastAsia="Calibri"/>
                <w:iCs/>
                <w:kern w:val="3"/>
                <w:sz w:val="24"/>
                <w:szCs w:val="24"/>
                <w:lang w:val="en-US"/>
              </w:rPr>
            </w:pPr>
            <w:bookmarkStart w:id="0" w:name="_GoBack"/>
            <w:bookmarkEnd w:id="0"/>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ind w:right="-108"/>
              <w:jc w:val="center"/>
              <w:textAlignment w:val="baseline"/>
              <w:rPr>
                <w:rFonts w:eastAsia="Calibr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jc w:val="center"/>
              <w:textAlignment w:val="baseline"/>
              <w:rPr>
                <w:rFonts w:eastAsia="Calibr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jc w:val="center"/>
              <w:textAlignment w:val="baseline"/>
              <w:rPr>
                <w:rFonts w:eastAsia="Calibr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jc w:val="center"/>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jc w:val="center"/>
              <w:textAlignment w:val="baseline"/>
              <w:rPr>
                <w:rFonts w:eastAsia="Calibri"/>
                <w:kern w:val="3"/>
              </w:rPr>
            </w:pPr>
          </w:p>
        </w:tc>
      </w:tr>
      <w:tr w:rsidR="008C79D6" w:rsidRPr="00852E27" w:rsidTr="00FF54E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jc w:val="both"/>
              <w:textAlignment w:val="baseline"/>
              <w:rPr>
                <w:rFonts w:eastAsia="Calibri"/>
                <w:kern w:val="3"/>
                <w:sz w:val="24"/>
                <w:szCs w:val="24"/>
              </w:rP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C79D6" w:rsidRPr="00B65E48" w:rsidRDefault="008C79D6" w:rsidP="00FF54E7">
            <w:pPr>
              <w:snapToGrid w:val="0"/>
              <w:jc w:val="both"/>
              <w:textAlignment w:val="baseline"/>
              <w:rPr>
                <w:rFonts w:eastAsia="Calibri"/>
                <w:iCs/>
                <w:kern w:val="3"/>
                <w:sz w:val="24"/>
                <w:szCs w:val="24"/>
                <w:lang w:val="en-U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ind w:right="-108"/>
              <w:jc w:val="center"/>
              <w:textAlignment w:val="baseline"/>
              <w:rPr>
                <w:rFonts w:eastAsia="Calibr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jc w:val="center"/>
              <w:textAlignment w:val="baseline"/>
              <w:rPr>
                <w:rFonts w:eastAsia="Calibr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jc w:val="center"/>
              <w:textAlignment w:val="baseline"/>
              <w:rPr>
                <w:rFonts w:eastAsia="Calibr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jc w:val="center"/>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C79D6" w:rsidRDefault="008C79D6" w:rsidP="00FF54E7">
            <w:pPr>
              <w:suppressAutoHyphens/>
              <w:snapToGrid w:val="0"/>
              <w:jc w:val="center"/>
              <w:textAlignment w:val="baseline"/>
              <w:rPr>
                <w:sz w:val="24"/>
                <w:szCs w:val="24"/>
              </w:rPr>
            </w:pPr>
          </w:p>
        </w:tc>
      </w:tr>
      <w:tr w:rsidR="008C79D6" w:rsidRPr="00852E27" w:rsidTr="00FF54E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jc w:val="both"/>
              <w:textAlignment w:val="baseline"/>
              <w:rPr>
                <w:rFonts w:eastAsia="Calibri"/>
                <w:kern w:val="3"/>
                <w:sz w:val="24"/>
                <w:szCs w:val="24"/>
              </w:rPr>
            </w:pPr>
            <w:r w:rsidRPr="00852E27">
              <w:rPr>
                <w:rFonts w:eastAsia="Calibri"/>
                <w:kern w:val="3"/>
                <w:sz w:val="24"/>
                <w:szCs w:val="24"/>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C79D6" w:rsidRPr="00852E27" w:rsidRDefault="008C79D6" w:rsidP="00FF54E7">
            <w:pPr>
              <w:suppressAutoHyphens/>
              <w:snapToGrid w:val="0"/>
              <w:jc w:val="both"/>
              <w:textAlignment w:val="baseline"/>
              <w:rPr>
                <w:rFonts w:eastAsia="Calibri"/>
                <w:kern w:val="3"/>
                <w:sz w:val="24"/>
                <w:szCs w:val="24"/>
              </w:rPr>
            </w:pPr>
          </w:p>
        </w:tc>
      </w:tr>
    </w:tbl>
    <w:p w:rsidR="008C79D6" w:rsidRDefault="008C79D6" w:rsidP="004720F7"/>
    <w:p w:rsidR="008C79D6" w:rsidRDefault="008C79D6" w:rsidP="004720F7">
      <w:r>
        <w:t xml:space="preserve">Итого по Спецификации - ____________(____________) </w:t>
      </w:r>
      <w:proofErr w:type="spellStart"/>
      <w:r>
        <w:t>рублей________копеек</w:t>
      </w:r>
      <w:proofErr w:type="spellEnd"/>
      <w:r>
        <w:t>, в том числе НДС______%-_____(________) рублей___________ копеек.</w:t>
      </w:r>
    </w:p>
    <w:p w:rsidR="008C79D6" w:rsidRDefault="008C79D6" w:rsidP="004720F7"/>
    <w:p w:rsidR="008C79D6" w:rsidRDefault="008C79D6" w:rsidP="004720F7"/>
    <w:p w:rsidR="008C79D6" w:rsidRDefault="008C79D6" w:rsidP="004720F7"/>
    <w:p w:rsidR="008C79D6" w:rsidRDefault="008C79D6" w:rsidP="004720F7"/>
    <w:p w:rsidR="008C79D6" w:rsidRDefault="008C79D6" w:rsidP="004720F7"/>
    <w:p w:rsidR="004720F7" w:rsidRDefault="004720F7" w:rsidP="004720F7"/>
    <w:p w:rsidR="004720F7" w:rsidRDefault="004720F7" w:rsidP="004720F7"/>
    <w:p w:rsidR="004720F7" w:rsidRPr="00FB4E53" w:rsidRDefault="004720F7" w:rsidP="004720F7">
      <w:r>
        <w:t xml:space="preserve">Сумма: </w:t>
      </w:r>
      <w:bookmarkStart w:id="1" w:name="_Hlk494279629"/>
      <w:r>
        <w:rPr>
          <w:bCs/>
        </w:rPr>
        <w:t xml:space="preserve">     </w:t>
      </w:r>
      <w:r>
        <w:t>(__________) рублей 00 копеек,  НДС не облагается.</w:t>
      </w:r>
      <w:bookmarkEnd w:id="1"/>
    </w:p>
    <w:p w:rsidR="004720F7" w:rsidRDefault="004720F7" w:rsidP="004720F7">
      <w:pPr>
        <w:jc w:val="center"/>
      </w:pPr>
    </w:p>
    <w:p w:rsidR="004720F7" w:rsidRDefault="004720F7" w:rsidP="004720F7">
      <w:pPr>
        <w:jc w:val="center"/>
      </w:pPr>
    </w:p>
    <w:p w:rsidR="008C79D6" w:rsidRDefault="008C79D6" w:rsidP="004720F7">
      <w:pPr>
        <w:jc w:val="center"/>
      </w:pPr>
    </w:p>
    <w:p w:rsidR="008C79D6" w:rsidRDefault="008C79D6" w:rsidP="004720F7">
      <w:pPr>
        <w:jc w:val="center"/>
      </w:pPr>
    </w:p>
    <w:p w:rsidR="008C79D6" w:rsidRDefault="008C79D6" w:rsidP="004720F7">
      <w:pPr>
        <w:jc w:val="center"/>
      </w:pPr>
    </w:p>
    <w:p w:rsidR="004720F7" w:rsidRDefault="004720F7" w:rsidP="004720F7">
      <w:pPr>
        <w:jc w:val="center"/>
        <w:rPr>
          <w:u w:val="single"/>
        </w:rPr>
      </w:pPr>
    </w:p>
    <w:p w:rsidR="004720F7" w:rsidRDefault="004720F7" w:rsidP="004720F7">
      <w:pPr>
        <w:pStyle w:val="5"/>
        <w:jc w:val="both"/>
        <w:rPr>
          <w:rFonts w:ascii="Times New Roman" w:hAnsi="Times New Roman"/>
          <w:b w:val="0"/>
          <w:szCs w:val="24"/>
        </w:rPr>
      </w:pPr>
      <w:r w:rsidRPr="00863A54">
        <w:rPr>
          <w:rFonts w:ascii="Times New Roman" w:hAnsi="Times New Roman"/>
          <w:b w:val="0"/>
          <w:szCs w:val="24"/>
        </w:rPr>
        <w:t xml:space="preserve">от </w:t>
      </w:r>
      <w:r>
        <w:rPr>
          <w:rFonts w:ascii="Times New Roman" w:hAnsi="Times New Roman"/>
          <w:b w:val="0"/>
          <w:szCs w:val="24"/>
        </w:rPr>
        <w:t>Поставщика</w:t>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sidRPr="00863A54">
        <w:rPr>
          <w:rFonts w:ascii="Times New Roman" w:hAnsi="Times New Roman"/>
          <w:b w:val="0"/>
          <w:szCs w:val="24"/>
        </w:rPr>
        <w:t xml:space="preserve">от </w:t>
      </w:r>
      <w:r>
        <w:rPr>
          <w:rFonts w:ascii="Times New Roman" w:hAnsi="Times New Roman"/>
          <w:b w:val="0"/>
          <w:szCs w:val="24"/>
        </w:rPr>
        <w:t>Покупателя</w:t>
      </w:r>
    </w:p>
    <w:p w:rsidR="004720F7" w:rsidRPr="00863A54" w:rsidRDefault="004720F7" w:rsidP="004720F7">
      <w:pPr>
        <w:pStyle w:val="5"/>
        <w:jc w:val="both"/>
        <w:rPr>
          <w:rFonts w:ascii="Times New Roman" w:hAnsi="Times New Roman"/>
          <w:b w:val="0"/>
          <w:szCs w:val="24"/>
        </w:rPr>
      </w:pPr>
      <w:r>
        <w:rPr>
          <w:rFonts w:ascii="Times New Roman" w:hAnsi="Times New Roman"/>
          <w:b w:val="0"/>
          <w:szCs w:val="24"/>
        </w:rPr>
        <w:t xml:space="preserve">                          </w:t>
      </w:r>
      <w:r w:rsidRPr="00863A54">
        <w:rPr>
          <w:rFonts w:ascii="Times New Roman" w:hAnsi="Times New Roman"/>
          <w:b w:val="0"/>
          <w:szCs w:val="24"/>
        </w:rPr>
        <w:t xml:space="preserve">  </w:t>
      </w:r>
      <w:r>
        <w:rPr>
          <w:rFonts w:ascii="Times New Roman" w:hAnsi="Times New Roman"/>
          <w:b w:val="0"/>
          <w:szCs w:val="24"/>
        </w:rPr>
        <w:t xml:space="preserve">                                        </w:t>
      </w:r>
      <w:r>
        <w:rPr>
          <w:rFonts w:ascii="Times New Roman" w:hAnsi="Times New Roman"/>
          <w:b w:val="0"/>
          <w:szCs w:val="24"/>
        </w:rPr>
        <w:tab/>
      </w:r>
      <w:r>
        <w:rPr>
          <w:rFonts w:ascii="Times New Roman" w:hAnsi="Times New Roman"/>
          <w:b w:val="0"/>
          <w:szCs w:val="24"/>
        </w:rPr>
        <w:tab/>
      </w:r>
      <w:r w:rsidR="008C79D6">
        <w:rPr>
          <w:rFonts w:ascii="Times New Roman" w:hAnsi="Times New Roman"/>
          <w:b w:val="0"/>
          <w:szCs w:val="24"/>
        </w:rPr>
        <w:t>Главный врач</w:t>
      </w:r>
    </w:p>
    <w:p w:rsidR="004720F7" w:rsidRPr="00863A54" w:rsidRDefault="004720F7" w:rsidP="004720F7">
      <w:pPr>
        <w:pStyle w:val="5"/>
        <w:jc w:val="both"/>
        <w:rPr>
          <w:rFonts w:ascii="Times New Roman" w:hAnsi="Times New Roman"/>
          <w:szCs w:val="24"/>
        </w:rPr>
      </w:pPr>
      <w:r w:rsidRPr="00863A54">
        <w:rPr>
          <w:rFonts w:ascii="Times New Roman" w:hAnsi="Times New Roman"/>
          <w:b w:val="0"/>
          <w:szCs w:val="24"/>
        </w:rPr>
        <w:tab/>
      </w:r>
    </w:p>
    <w:p w:rsidR="004720F7" w:rsidRPr="00863A54" w:rsidRDefault="004720F7" w:rsidP="004720F7">
      <w:pPr>
        <w:pStyle w:val="5"/>
        <w:jc w:val="both"/>
        <w:rPr>
          <w:rFonts w:ascii="Times New Roman" w:hAnsi="Times New Roman"/>
          <w:b w:val="0"/>
          <w:szCs w:val="24"/>
        </w:rPr>
      </w:pPr>
    </w:p>
    <w:p w:rsidR="004720F7" w:rsidRPr="00863A54" w:rsidRDefault="004720F7" w:rsidP="004720F7">
      <w:pPr>
        <w:pStyle w:val="5"/>
        <w:jc w:val="both"/>
        <w:rPr>
          <w:rFonts w:ascii="Times New Roman" w:hAnsi="Times New Roman"/>
          <w:b w:val="0"/>
          <w:szCs w:val="24"/>
        </w:rPr>
      </w:pPr>
      <w:r>
        <w:rPr>
          <w:rFonts w:ascii="Times New Roman" w:hAnsi="Times New Roman"/>
          <w:b w:val="0"/>
          <w:szCs w:val="24"/>
        </w:rPr>
        <w:t>_____________</w:t>
      </w:r>
      <w:r w:rsidRPr="00042D4A">
        <w:rPr>
          <w:rFonts w:ascii="Times New Roman" w:hAnsi="Times New Roman"/>
          <w:szCs w:val="24"/>
        </w:rPr>
        <w:t xml:space="preserve"> </w:t>
      </w:r>
      <w:r>
        <w:rPr>
          <w:rFonts w:ascii="Times New Roman" w:hAnsi="Times New Roman"/>
          <w:b w:val="0"/>
          <w:szCs w:val="24"/>
        </w:rPr>
        <w:t xml:space="preserve">                </w:t>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t xml:space="preserve">   </w:t>
      </w:r>
      <w:r>
        <w:rPr>
          <w:rFonts w:ascii="Times New Roman" w:hAnsi="Times New Roman"/>
        </w:rPr>
        <w:t xml:space="preserve">_____________ </w:t>
      </w:r>
      <w:r w:rsidR="008C79D6">
        <w:rPr>
          <w:rFonts w:ascii="Times New Roman" w:hAnsi="Times New Roman"/>
          <w:b w:val="0"/>
        </w:rPr>
        <w:t xml:space="preserve">Е.Г. </w:t>
      </w:r>
      <w:proofErr w:type="spellStart"/>
      <w:r w:rsidR="008C79D6">
        <w:rPr>
          <w:rFonts w:ascii="Times New Roman" w:hAnsi="Times New Roman"/>
          <w:b w:val="0"/>
        </w:rPr>
        <w:t>Аверина</w:t>
      </w:r>
      <w:proofErr w:type="spellEnd"/>
    </w:p>
    <w:p w:rsidR="004720F7" w:rsidRPr="00863A54" w:rsidRDefault="004720F7" w:rsidP="004720F7">
      <w:pPr>
        <w:jc w:val="both"/>
      </w:pPr>
    </w:p>
    <w:p w:rsidR="004720F7" w:rsidRDefault="004720F7" w:rsidP="004720F7">
      <w:pPr>
        <w:rPr>
          <w:sz w:val="28"/>
          <w:szCs w:val="28"/>
        </w:rPr>
      </w:pPr>
    </w:p>
    <w:p w:rsidR="004720F7" w:rsidRDefault="004720F7" w:rsidP="004720F7">
      <w:pPr>
        <w:rPr>
          <w:sz w:val="28"/>
          <w:szCs w:val="28"/>
        </w:rPr>
      </w:pPr>
    </w:p>
    <w:p w:rsidR="004720F7" w:rsidRDefault="004720F7" w:rsidP="004720F7">
      <w:pPr>
        <w:rPr>
          <w:sz w:val="28"/>
          <w:szCs w:val="28"/>
        </w:rPr>
      </w:pPr>
    </w:p>
    <w:p w:rsidR="004720F7" w:rsidRDefault="004720F7" w:rsidP="004720F7">
      <w:pPr>
        <w:rPr>
          <w:sz w:val="28"/>
          <w:szCs w:val="28"/>
        </w:rPr>
      </w:pPr>
    </w:p>
    <w:p w:rsidR="004720F7" w:rsidRDefault="004720F7" w:rsidP="004720F7">
      <w:pPr>
        <w:rPr>
          <w:sz w:val="28"/>
          <w:szCs w:val="28"/>
        </w:rPr>
      </w:pPr>
    </w:p>
    <w:p w:rsidR="004720F7" w:rsidRDefault="004720F7" w:rsidP="004720F7">
      <w:pPr>
        <w:rPr>
          <w:sz w:val="28"/>
          <w:szCs w:val="28"/>
        </w:rPr>
      </w:pPr>
    </w:p>
    <w:p w:rsidR="004720F7" w:rsidRDefault="004720F7" w:rsidP="004720F7">
      <w:pPr>
        <w:rPr>
          <w:sz w:val="28"/>
          <w:szCs w:val="28"/>
        </w:rPr>
      </w:pPr>
    </w:p>
    <w:p w:rsidR="004720F7" w:rsidRDefault="004720F7" w:rsidP="004720F7">
      <w:pPr>
        <w:rPr>
          <w:sz w:val="28"/>
          <w:szCs w:val="28"/>
        </w:rPr>
      </w:pPr>
    </w:p>
    <w:p w:rsidR="004720F7" w:rsidRDefault="004720F7" w:rsidP="004720F7">
      <w:pPr>
        <w:rPr>
          <w:sz w:val="28"/>
          <w:szCs w:val="28"/>
        </w:rPr>
      </w:pPr>
    </w:p>
    <w:p w:rsidR="004720F7" w:rsidRDefault="004720F7" w:rsidP="004720F7">
      <w:pPr>
        <w:rPr>
          <w:sz w:val="28"/>
          <w:szCs w:val="28"/>
        </w:rPr>
      </w:pPr>
    </w:p>
    <w:p w:rsidR="004720F7" w:rsidRDefault="004720F7" w:rsidP="004720F7">
      <w:pPr>
        <w:rPr>
          <w:sz w:val="28"/>
          <w:szCs w:val="28"/>
        </w:rPr>
      </w:pPr>
    </w:p>
    <w:p w:rsidR="004720F7" w:rsidRDefault="004720F7" w:rsidP="004720F7">
      <w:pPr>
        <w:rPr>
          <w:sz w:val="28"/>
          <w:szCs w:val="28"/>
        </w:rPr>
      </w:pPr>
    </w:p>
    <w:p w:rsidR="004720F7" w:rsidRDefault="004720F7" w:rsidP="004720F7">
      <w:pPr>
        <w:rPr>
          <w:sz w:val="28"/>
          <w:szCs w:val="28"/>
        </w:rPr>
      </w:pPr>
    </w:p>
    <w:p w:rsidR="004720F7" w:rsidRDefault="004720F7" w:rsidP="004720F7">
      <w:pPr>
        <w:rPr>
          <w:sz w:val="28"/>
          <w:szCs w:val="28"/>
        </w:rPr>
      </w:pPr>
    </w:p>
    <w:p w:rsidR="004720F7" w:rsidRDefault="004720F7" w:rsidP="004720F7">
      <w:pPr>
        <w:rPr>
          <w:sz w:val="28"/>
          <w:szCs w:val="28"/>
        </w:rPr>
      </w:pPr>
    </w:p>
    <w:p w:rsidR="004720F7" w:rsidRDefault="004720F7" w:rsidP="004720F7">
      <w:pPr>
        <w:rPr>
          <w:sz w:val="28"/>
          <w:szCs w:val="28"/>
        </w:rPr>
      </w:pPr>
    </w:p>
    <w:p w:rsidR="004720F7" w:rsidRPr="00797D43" w:rsidRDefault="004720F7" w:rsidP="004720F7">
      <w:pPr>
        <w:ind w:left="6096" w:right="15" w:hanging="13"/>
        <w:jc w:val="right"/>
      </w:pPr>
      <w:r w:rsidRPr="00797D43">
        <w:t>Приложение №</w:t>
      </w:r>
      <w:r>
        <w:t>2</w:t>
      </w:r>
      <w:r w:rsidRPr="00797D43">
        <w:t xml:space="preserve">  </w:t>
      </w:r>
    </w:p>
    <w:p w:rsidR="004720F7" w:rsidRPr="00797D43" w:rsidRDefault="004720F7" w:rsidP="004720F7">
      <w:pPr>
        <w:ind w:left="6096" w:right="15" w:hanging="13"/>
        <w:jc w:val="right"/>
      </w:pPr>
      <w:r w:rsidRPr="00797D43">
        <w:t>к договору №______ от «_____ » _________________201</w:t>
      </w:r>
      <w:r>
        <w:t>8</w:t>
      </w:r>
      <w:r w:rsidRPr="00797D43">
        <w:t xml:space="preserve"> г.</w:t>
      </w:r>
    </w:p>
    <w:p w:rsidR="004720F7" w:rsidRPr="00797D43" w:rsidRDefault="004720F7" w:rsidP="004720F7">
      <w:pPr>
        <w:jc w:val="right"/>
      </w:pPr>
      <w:r w:rsidRPr="00797D43">
        <w:t xml:space="preserve"> </w:t>
      </w:r>
    </w:p>
    <w:p w:rsidR="004720F7" w:rsidRPr="00090EF9" w:rsidRDefault="004720F7" w:rsidP="004720F7">
      <w:pPr>
        <w:jc w:val="center"/>
        <w:rPr>
          <w:b/>
        </w:rPr>
      </w:pPr>
    </w:p>
    <w:p w:rsidR="004720F7" w:rsidRDefault="004720F7" w:rsidP="004720F7"/>
    <w:p w:rsidR="004720F7" w:rsidRDefault="004720F7" w:rsidP="004720F7">
      <w:pPr>
        <w:jc w:val="center"/>
        <w:rPr>
          <w:b/>
          <w:sz w:val="26"/>
          <w:szCs w:val="26"/>
          <w:lang w:val="en-US"/>
        </w:rPr>
      </w:pPr>
      <w:r w:rsidRPr="006A0214">
        <w:rPr>
          <w:b/>
          <w:sz w:val="26"/>
          <w:szCs w:val="26"/>
        </w:rPr>
        <w:t>График поставки</w:t>
      </w:r>
    </w:p>
    <w:p w:rsidR="00031FCE" w:rsidRDefault="00031FCE" w:rsidP="004720F7">
      <w:pPr>
        <w:jc w:val="center"/>
        <w:rPr>
          <w:b/>
          <w:sz w:val="26"/>
          <w:szCs w:val="26"/>
          <w:lang w:val="en-US"/>
        </w:rPr>
      </w:pPr>
    </w:p>
    <w:tbl>
      <w:tblPr>
        <w:tblW w:w="10044" w:type="dxa"/>
        <w:tblLayout w:type="fixed"/>
        <w:tblCellMar>
          <w:left w:w="10" w:type="dxa"/>
          <w:right w:w="10" w:type="dxa"/>
        </w:tblCellMar>
        <w:tblLook w:val="04A0"/>
      </w:tblPr>
      <w:tblGrid>
        <w:gridCol w:w="358"/>
        <w:gridCol w:w="2585"/>
        <w:gridCol w:w="851"/>
        <w:gridCol w:w="709"/>
        <w:gridCol w:w="2565"/>
        <w:gridCol w:w="1404"/>
        <w:gridCol w:w="1572"/>
      </w:tblGrid>
      <w:tr w:rsidR="00031FCE" w:rsidRPr="00852E27" w:rsidTr="009C2D4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31FCE" w:rsidRPr="00852E27" w:rsidRDefault="00031FCE" w:rsidP="00FF54E7">
            <w:pPr>
              <w:suppressAutoHyphens/>
              <w:snapToGrid w:val="0"/>
              <w:jc w:val="center"/>
              <w:textAlignment w:val="baseline"/>
              <w:rPr>
                <w:rFonts w:eastAsia="Calibri"/>
                <w:kern w:val="3"/>
                <w:sz w:val="24"/>
                <w:szCs w:val="24"/>
              </w:rPr>
            </w:pPr>
            <w:r w:rsidRPr="00852E27">
              <w:rPr>
                <w:rFonts w:eastAsia="Calibri"/>
                <w:kern w:val="3"/>
                <w:sz w:val="24"/>
                <w:szCs w:val="24"/>
              </w:rPr>
              <w:t xml:space="preserve">№ </w:t>
            </w:r>
            <w:proofErr w:type="spellStart"/>
            <w:r w:rsidRPr="00852E27">
              <w:rPr>
                <w:rFonts w:eastAsia="Calibri"/>
                <w:kern w:val="3"/>
                <w:sz w:val="24"/>
                <w:szCs w:val="24"/>
              </w:rPr>
              <w:t>п</w:t>
            </w:r>
            <w:proofErr w:type="spellEnd"/>
            <w:r w:rsidRPr="00852E27">
              <w:rPr>
                <w:rFonts w:eastAsia="Calibri"/>
                <w:kern w:val="3"/>
                <w:sz w:val="24"/>
                <w:szCs w:val="24"/>
              </w:rPr>
              <w:t>/</w:t>
            </w:r>
            <w:proofErr w:type="spellStart"/>
            <w:r w:rsidRPr="00852E27">
              <w:rPr>
                <w:rFonts w:eastAsia="Calibri"/>
                <w:kern w:val="3"/>
                <w:sz w:val="24"/>
                <w:szCs w:val="24"/>
              </w:rPr>
              <w:t>п</w:t>
            </w:r>
            <w:proofErr w:type="spellEnd"/>
          </w:p>
        </w:tc>
        <w:tc>
          <w:tcPr>
            <w:tcW w:w="25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31FCE" w:rsidRPr="009C2D44" w:rsidRDefault="00031FCE" w:rsidP="00FF54E7">
            <w:pPr>
              <w:suppressAutoHyphens/>
              <w:snapToGrid w:val="0"/>
              <w:jc w:val="center"/>
              <w:textAlignment w:val="baseline"/>
              <w:rPr>
                <w:rFonts w:eastAsia="Calibri"/>
                <w:kern w:val="3"/>
                <w:sz w:val="24"/>
                <w:szCs w:val="24"/>
              </w:rPr>
            </w:pPr>
            <w:r w:rsidRPr="009C2D44">
              <w:rPr>
                <w:rFonts w:eastAsia="Calibri"/>
                <w:kern w:val="3"/>
                <w:sz w:val="24"/>
                <w:szCs w:val="24"/>
              </w:rPr>
              <w:t>Наименование</w:t>
            </w:r>
            <w:r w:rsidR="009C2D44" w:rsidRPr="009C2D44">
              <w:rPr>
                <w:rFonts w:eastAsia="Calibri"/>
                <w:kern w:val="3"/>
                <w:sz w:val="24"/>
                <w:szCs w:val="24"/>
              </w:rPr>
              <w:t xml:space="preserve"> Товара</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31FCE" w:rsidRPr="009C2D44" w:rsidRDefault="00031FCE" w:rsidP="00FF54E7">
            <w:pPr>
              <w:suppressAutoHyphens/>
              <w:snapToGrid w:val="0"/>
              <w:ind w:left="-93" w:right="-53"/>
              <w:jc w:val="center"/>
              <w:textAlignment w:val="baseline"/>
              <w:rPr>
                <w:rFonts w:eastAsia="Calibri"/>
                <w:kern w:val="3"/>
                <w:sz w:val="24"/>
                <w:szCs w:val="24"/>
              </w:rPr>
            </w:pPr>
            <w:r w:rsidRPr="009C2D44">
              <w:rPr>
                <w:rFonts w:eastAsia="Calibri"/>
                <w:kern w:val="3"/>
                <w:sz w:val="24"/>
                <w:szCs w:val="24"/>
              </w:rPr>
              <w:t>Ед.</w:t>
            </w:r>
            <w:r w:rsidRPr="009C2D44">
              <w:rPr>
                <w:rFonts w:eastAsia="Calibri"/>
                <w:kern w:val="3"/>
                <w:sz w:val="24"/>
                <w:szCs w:val="24"/>
              </w:rPr>
              <w:br/>
            </w:r>
            <w:proofErr w:type="spellStart"/>
            <w:r w:rsidRPr="009C2D44">
              <w:rPr>
                <w:rFonts w:eastAsia="Calibri"/>
                <w:kern w:val="3"/>
                <w:sz w:val="24"/>
                <w:szCs w:val="24"/>
              </w:rPr>
              <w:t>изм</w:t>
            </w:r>
            <w:proofErr w:type="spellEnd"/>
            <w:r w:rsidRPr="009C2D44">
              <w:rPr>
                <w:rFonts w:eastAsia="Calibri"/>
                <w:kern w:val="3"/>
                <w:sz w:val="24"/>
                <w:szCs w:val="24"/>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31FCE" w:rsidRPr="009C2D44" w:rsidRDefault="00031FCE" w:rsidP="00FF54E7">
            <w:pPr>
              <w:suppressAutoHyphens/>
              <w:snapToGrid w:val="0"/>
              <w:ind w:left="-93" w:right="-53"/>
              <w:jc w:val="center"/>
              <w:textAlignment w:val="baseline"/>
              <w:rPr>
                <w:rFonts w:eastAsia="Calibri"/>
                <w:kern w:val="3"/>
                <w:sz w:val="24"/>
                <w:szCs w:val="24"/>
              </w:rPr>
            </w:pPr>
            <w:r w:rsidRPr="009C2D44">
              <w:rPr>
                <w:rFonts w:eastAsia="Calibri"/>
                <w:kern w:val="3"/>
                <w:sz w:val="24"/>
                <w:szCs w:val="24"/>
              </w:rPr>
              <w:t>Кол-во,   шт.</w:t>
            </w:r>
          </w:p>
        </w:tc>
        <w:tc>
          <w:tcPr>
            <w:tcW w:w="25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31FCE" w:rsidRPr="009C2D44" w:rsidRDefault="00031FCE" w:rsidP="00FF54E7">
            <w:pPr>
              <w:suppressAutoHyphens/>
              <w:snapToGrid w:val="0"/>
              <w:ind w:left="-163" w:right="-177"/>
              <w:jc w:val="center"/>
              <w:textAlignment w:val="baseline"/>
              <w:rPr>
                <w:rFonts w:eastAsia="Calibri"/>
                <w:kern w:val="3"/>
                <w:sz w:val="24"/>
                <w:szCs w:val="24"/>
              </w:rPr>
            </w:pPr>
          </w:p>
          <w:p w:rsidR="00031FCE" w:rsidRPr="009C2D44" w:rsidRDefault="00031FCE" w:rsidP="00FF54E7">
            <w:pPr>
              <w:suppressAutoHyphens/>
              <w:snapToGrid w:val="0"/>
              <w:jc w:val="center"/>
              <w:textAlignment w:val="baseline"/>
              <w:rPr>
                <w:rFonts w:eastAsia="Calibri"/>
                <w:kern w:val="3"/>
                <w:sz w:val="24"/>
                <w:szCs w:val="24"/>
              </w:rPr>
            </w:pPr>
            <w:r w:rsidRPr="009C2D44">
              <w:rPr>
                <w:rFonts w:eastAsia="Calibri"/>
                <w:kern w:val="3"/>
                <w:sz w:val="24"/>
                <w:szCs w:val="24"/>
              </w:rPr>
              <w:t>Дата поставки</w:t>
            </w:r>
            <w:r w:rsidR="009C2D44" w:rsidRPr="009C2D44">
              <w:rPr>
                <w:rFonts w:eastAsia="Calibri"/>
                <w:kern w:val="3"/>
                <w:sz w:val="24"/>
                <w:szCs w:val="24"/>
              </w:rPr>
              <w:t>/оказания работ по монтажу/ввода в эксплуатацию/проведения инструктажа</w:t>
            </w:r>
          </w:p>
        </w:tc>
        <w:tc>
          <w:tcPr>
            <w:tcW w:w="1404" w:type="dxa"/>
            <w:tcBorders>
              <w:top w:val="single" w:sz="4" w:space="0" w:color="000000"/>
              <w:left w:val="single" w:sz="4" w:space="0" w:color="000000"/>
              <w:bottom w:val="single" w:sz="4" w:space="0" w:color="000000"/>
            </w:tcBorders>
          </w:tcPr>
          <w:p w:rsidR="00031FCE" w:rsidRPr="009C2D44" w:rsidRDefault="00031FCE" w:rsidP="00FF54E7">
            <w:pPr>
              <w:suppressAutoHyphens/>
              <w:snapToGrid w:val="0"/>
              <w:jc w:val="center"/>
              <w:textAlignment w:val="baseline"/>
              <w:rPr>
                <w:rFonts w:eastAsia="Calibri"/>
                <w:kern w:val="3"/>
                <w:sz w:val="24"/>
                <w:szCs w:val="24"/>
              </w:rPr>
            </w:pPr>
          </w:p>
          <w:p w:rsidR="00031FCE" w:rsidRPr="009C2D44" w:rsidRDefault="00031FCE" w:rsidP="00FF54E7">
            <w:pPr>
              <w:suppressAutoHyphens/>
              <w:snapToGrid w:val="0"/>
              <w:jc w:val="center"/>
              <w:textAlignment w:val="baseline"/>
              <w:rPr>
                <w:rFonts w:eastAsia="Calibri"/>
                <w:kern w:val="3"/>
                <w:sz w:val="24"/>
                <w:szCs w:val="24"/>
              </w:rPr>
            </w:pPr>
          </w:p>
          <w:p w:rsidR="00031FCE" w:rsidRPr="009C2D44" w:rsidRDefault="00031FCE" w:rsidP="00FF54E7">
            <w:pPr>
              <w:suppressAutoHyphens/>
              <w:snapToGrid w:val="0"/>
              <w:jc w:val="center"/>
              <w:textAlignment w:val="baseline"/>
              <w:rPr>
                <w:rFonts w:eastAsia="Calibri"/>
                <w:kern w:val="3"/>
                <w:sz w:val="24"/>
                <w:szCs w:val="24"/>
              </w:rPr>
            </w:pPr>
            <w:r w:rsidRPr="009C2D44">
              <w:rPr>
                <w:rFonts w:eastAsia="Calibri"/>
                <w:kern w:val="3"/>
                <w:sz w:val="24"/>
                <w:szCs w:val="24"/>
              </w:rPr>
              <w:t>Время</w:t>
            </w:r>
          </w:p>
          <w:p w:rsidR="00031FCE" w:rsidRPr="009C2D44" w:rsidRDefault="00031FCE" w:rsidP="00FF54E7">
            <w:pPr>
              <w:suppressAutoHyphens/>
              <w:snapToGrid w:val="0"/>
              <w:jc w:val="center"/>
              <w:textAlignment w:val="baseline"/>
              <w:rPr>
                <w:rFonts w:eastAsia="Calibri"/>
                <w:kern w:val="3"/>
                <w:sz w:val="24"/>
                <w:szCs w:val="24"/>
              </w:rPr>
            </w:pPr>
            <w:r w:rsidRPr="009C2D44">
              <w:rPr>
                <w:rFonts w:eastAsia="Calibri"/>
                <w:kern w:val="3"/>
                <w:sz w:val="24"/>
                <w:szCs w:val="24"/>
              </w:rPr>
              <w:t>час/мин</w:t>
            </w:r>
          </w:p>
        </w:tc>
        <w:tc>
          <w:tcPr>
            <w:tcW w:w="1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1FCE" w:rsidRPr="007068B6" w:rsidRDefault="00031FCE" w:rsidP="00730D31">
            <w:pPr>
              <w:suppressAutoHyphens/>
              <w:snapToGrid w:val="0"/>
              <w:jc w:val="center"/>
              <w:textAlignment w:val="baseline"/>
              <w:rPr>
                <w:rFonts w:eastAsia="Calibri"/>
                <w:kern w:val="3"/>
                <w:sz w:val="24"/>
                <w:szCs w:val="24"/>
              </w:rPr>
            </w:pPr>
            <w:r w:rsidRPr="007068B6">
              <w:rPr>
                <w:rFonts w:eastAsia="Calibri"/>
                <w:kern w:val="3"/>
                <w:sz w:val="24"/>
                <w:szCs w:val="24"/>
              </w:rPr>
              <w:t>Стоимость</w:t>
            </w:r>
            <w:r w:rsidR="00730D31" w:rsidRPr="007068B6">
              <w:rPr>
                <w:rFonts w:eastAsia="Calibri"/>
                <w:kern w:val="3"/>
                <w:sz w:val="24"/>
                <w:szCs w:val="24"/>
              </w:rPr>
              <w:t xml:space="preserve">, </w:t>
            </w:r>
            <w:proofErr w:type="spellStart"/>
            <w:r w:rsidR="00730D31" w:rsidRPr="007068B6">
              <w:rPr>
                <w:rFonts w:eastAsia="Calibri"/>
                <w:kern w:val="3"/>
                <w:sz w:val="24"/>
                <w:szCs w:val="24"/>
              </w:rPr>
              <w:t>вкл</w:t>
            </w:r>
            <w:proofErr w:type="spellEnd"/>
            <w:r w:rsidR="00730D31" w:rsidRPr="007068B6">
              <w:rPr>
                <w:rFonts w:eastAsia="Calibri"/>
                <w:kern w:val="3"/>
                <w:sz w:val="24"/>
                <w:szCs w:val="24"/>
              </w:rPr>
              <w:t>.</w:t>
            </w:r>
            <w:r w:rsidRPr="007068B6">
              <w:rPr>
                <w:rFonts w:eastAsia="Calibri"/>
                <w:kern w:val="3"/>
                <w:sz w:val="24"/>
                <w:szCs w:val="24"/>
              </w:rPr>
              <w:t xml:space="preserve"> НДС </w:t>
            </w:r>
          </w:p>
        </w:tc>
      </w:tr>
      <w:tr w:rsidR="00031FCE" w:rsidRPr="00852E27" w:rsidTr="009C2D4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31FCE" w:rsidRPr="00852E27" w:rsidRDefault="00031FCE" w:rsidP="00FF54E7">
            <w:pPr>
              <w:suppressAutoHyphens/>
              <w:snapToGrid w:val="0"/>
              <w:jc w:val="center"/>
              <w:textAlignment w:val="baseline"/>
              <w:rPr>
                <w:rFonts w:eastAsia="Calibri"/>
                <w:kern w:val="3"/>
              </w:rPr>
            </w:pPr>
            <w:r w:rsidRPr="00852E27">
              <w:rPr>
                <w:rFonts w:eastAsia="Calibri"/>
                <w:kern w:val="3"/>
              </w:rPr>
              <w:t>1</w:t>
            </w:r>
          </w:p>
        </w:tc>
        <w:tc>
          <w:tcPr>
            <w:tcW w:w="2585" w:type="dxa"/>
            <w:tcBorders>
              <w:left w:val="single" w:sz="4" w:space="0" w:color="000000"/>
              <w:bottom w:val="single" w:sz="4" w:space="0" w:color="000000"/>
            </w:tcBorders>
            <w:tcMar>
              <w:top w:w="0" w:type="dxa"/>
              <w:left w:w="108" w:type="dxa"/>
              <w:bottom w:w="0" w:type="dxa"/>
              <w:right w:w="108" w:type="dxa"/>
            </w:tcMar>
            <w:vAlign w:val="center"/>
          </w:tcPr>
          <w:p w:rsidR="00031FCE" w:rsidRPr="009C2D44" w:rsidRDefault="00031FCE" w:rsidP="00FF54E7">
            <w:pPr>
              <w:snapToGrid w:val="0"/>
              <w:textAlignment w:val="baseline"/>
              <w:rPr>
                <w:rFonts w:eastAsia="Calibri"/>
                <w:iCs/>
                <w:kern w:val="3"/>
                <w:sz w:val="24"/>
                <w:szCs w:val="24"/>
              </w:rPr>
            </w:pPr>
          </w:p>
          <w:p w:rsidR="009C2D44" w:rsidRPr="009C2D44" w:rsidRDefault="009C2D44" w:rsidP="00FF54E7">
            <w:pPr>
              <w:snapToGrid w:val="0"/>
              <w:textAlignment w:val="baseline"/>
              <w:rPr>
                <w:rFonts w:eastAsia="Calibri"/>
                <w:iCs/>
                <w:kern w:val="3"/>
                <w:sz w:val="24"/>
                <w:szCs w:val="24"/>
              </w:rPr>
            </w:pPr>
          </w:p>
          <w:p w:rsidR="009C2D44" w:rsidRPr="009C2D44" w:rsidRDefault="009C2D44" w:rsidP="00FF54E7">
            <w:pPr>
              <w:snapToGrid w:val="0"/>
              <w:textAlignment w:val="baseline"/>
              <w:rPr>
                <w:rFonts w:eastAsia="Calibri"/>
                <w:iCs/>
                <w:kern w:val="3"/>
                <w:sz w:val="24"/>
                <w:szCs w:val="24"/>
              </w:rPr>
            </w:pPr>
          </w:p>
          <w:p w:rsidR="009C2D44" w:rsidRPr="009C2D44" w:rsidRDefault="009C2D44" w:rsidP="00FF54E7">
            <w:pPr>
              <w:snapToGrid w:val="0"/>
              <w:textAlignment w:val="baseline"/>
              <w:rPr>
                <w:rFonts w:eastAsia="Calibri"/>
                <w:iCs/>
                <w:kern w:val="3"/>
                <w:sz w:val="24"/>
                <w:szCs w:val="24"/>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031FCE" w:rsidRPr="009C2D44" w:rsidRDefault="00031FCE" w:rsidP="00FF54E7">
            <w:pPr>
              <w:suppressAutoHyphens/>
              <w:snapToGrid w:val="0"/>
              <w:ind w:left="-108" w:right="-108"/>
              <w:jc w:val="center"/>
              <w:textAlignment w:val="baseline"/>
              <w:rPr>
                <w:rFonts w:eastAsia="Calibri"/>
                <w:kern w:val="3"/>
                <w:sz w:val="24"/>
                <w:szCs w:val="24"/>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031FCE" w:rsidRPr="009C2D44" w:rsidRDefault="00031FCE" w:rsidP="00FF54E7">
            <w:pPr>
              <w:suppressAutoHyphens/>
              <w:snapToGrid w:val="0"/>
              <w:ind w:right="-108"/>
              <w:jc w:val="center"/>
              <w:textAlignment w:val="baseline"/>
              <w:rPr>
                <w:rFonts w:eastAsia="Calibri"/>
                <w:kern w:val="3"/>
                <w:sz w:val="24"/>
                <w:szCs w:val="24"/>
              </w:rPr>
            </w:pPr>
          </w:p>
        </w:tc>
        <w:tc>
          <w:tcPr>
            <w:tcW w:w="2565" w:type="dxa"/>
            <w:vMerge w:val="restart"/>
            <w:tcBorders>
              <w:left w:val="single" w:sz="4" w:space="0" w:color="000000"/>
            </w:tcBorders>
            <w:tcMar>
              <w:top w:w="0" w:type="dxa"/>
              <w:left w:w="108" w:type="dxa"/>
              <w:bottom w:w="0" w:type="dxa"/>
              <w:right w:w="108" w:type="dxa"/>
            </w:tcMar>
            <w:vAlign w:val="center"/>
          </w:tcPr>
          <w:p w:rsidR="00031FCE" w:rsidRPr="009C2D44" w:rsidRDefault="00031FCE" w:rsidP="00FF54E7">
            <w:pPr>
              <w:suppressAutoHyphens/>
              <w:snapToGrid w:val="0"/>
              <w:jc w:val="center"/>
              <w:textAlignment w:val="baseline"/>
              <w:rPr>
                <w:rFonts w:eastAsia="Calibri"/>
                <w:kern w:val="3"/>
                <w:sz w:val="24"/>
                <w:szCs w:val="24"/>
              </w:rPr>
            </w:pPr>
            <w:r w:rsidRPr="009C2D44">
              <w:rPr>
                <w:rFonts w:eastAsia="Calibri"/>
                <w:kern w:val="3"/>
                <w:sz w:val="24"/>
                <w:szCs w:val="24"/>
              </w:rPr>
              <w:t>в течение 60 (шестидесяти) дней с момента получения суммы аванса</w:t>
            </w:r>
          </w:p>
        </w:tc>
        <w:tc>
          <w:tcPr>
            <w:tcW w:w="1404" w:type="dxa"/>
            <w:vMerge w:val="restart"/>
            <w:tcBorders>
              <w:left w:val="single" w:sz="4" w:space="0" w:color="000000"/>
            </w:tcBorders>
          </w:tcPr>
          <w:p w:rsidR="00031FCE" w:rsidRPr="009C2D44" w:rsidRDefault="00031FCE" w:rsidP="00FF54E7">
            <w:pPr>
              <w:suppressAutoHyphens/>
              <w:snapToGrid w:val="0"/>
              <w:jc w:val="center"/>
              <w:textAlignment w:val="baseline"/>
              <w:rPr>
                <w:rFonts w:eastAsia="Calibri"/>
                <w:kern w:val="3"/>
                <w:sz w:val="24"/>
                <w:szCs w:val="24"/>
              </w:rPr>
            </w:pPr>
          </w:p>
          <w:p w:rsidR="00031FCE" w:rsidRPr="009C2D44" w:rsidRDefault="00031FCE" w:rsidP="00FF54E7">
            <w:pPr>
              <w:suppressAutoHyphens/>
              <w:snapToGrid w:val="0"/>
              <w:jc w:val="center"/>
              <w:textAlignment w:val="baseline"/>
              <w:rPr>
                <w:rFonts w:eastAsia="Calibri"/>
                <w:kern w:val="3"/>
                <w:sz w:val="24"/>
                <w:szCs w:val="24"/>
              </w:rPr>
            </w:pPr>
            <w:r w:rsidRPr="009C2D44">
              <w:rPr>
                <w:rFonts w:eastAsia="Calibri"/>
                <w:kern w:val="3"/>
                <w:sz w:val="24"/>
                <w:szCs w:val="24"/>
              </w:rPr>
              <w:t>Поставщик заблаговременно (не позднее, чем за 48)предупреждает покупателя</w:t>
            </w:r>
          </w:p>
        </w:tc>
        <w:tc>
          <w:tcPr>
            <w:tcW w:w="1572" w:type="dxa"/>
            <w:vMerge w:val="restart"/>
            <w:tcBorders>
              <w:left w:val="single" w:sz="4" w:space="0" w:color="000000"/>
              <w:right w:val="single" w:sz="4" w:space="0" w:color="000000"/>
            </w:tcBorders>
            <w:tcMar>
              <w:top w:w="0" w:type="dxa"/>
              <w:left w:w="108" w:type="dxa"/>
              <w:bottom w:w="0" w:type="dxa"/>
              <w:right w:w="108" w:type="dxa"/>
            </w:tcMar>
            <w:vAlign w:val="center"/>
          </w:tcPr>
          <w:p w:rsidR="00031FCE" w:rsidRPr="009C2D44" w:rsidRDefault="00031FCE" w:rsidP="00FF54E7">
            <w:pPr>
              <w:suppressAutoHyphens/>
              <w:snapToGrid w:val="0"/>
              <w:jc w:val="center"/>
              <w:textAlignment w:val="baseline"/>
              <w:rPr>
                <w:rFonts w:eastAsia="Calibri"/>
                <w:kern w:val="3"/>
                <w:sz w:val="24"/>
                <w:szCs w:val="24"/>
              </w:rPr>
            </w:pPr>
          </w:p>
        </w:tc>
      </w:tr>
      <w:tr w:rsidR="00031FCE" w:rsidRPr="00153C44" w:rsidTr="009C2D4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31FCE" w:rsidRPr="00852E27" w:rsidRDefault="00031FCE" w:rsidP="00FF54E7">
            <w:pPr>
              <w:suppressAutoHyphens/>
              <w:snapToGrid w:val="0"/>
              <w:jc w:val="center"/>
              <w:textAlignment w:val="baseline"/>
              <w:rPr>
                <w:rFonts w:eastAsia="Calibri"/>
                <w:kern w:val="3"/>
              </w:rPr>
            </w:pPr>
            <w:r>
              <w:rPr>
                <w:rFonts w:eastAsia="Calibri"/>
                <w:kern w:val="3"/>
              </w:rPr>
              <w:t>2</w:t>
            </w:r>
          </w:p>
        </w:tc>
        <w:tc>
          <w:tcPr>
            <w:tcW w:w="2585" w:type="dxa"/>
            <w:tcBorders>
              <w:left w:val="single" w:sz="4" w:space="0" w:color="000000"/>
              <w:bottom w:val="single" w:sz="4" w:space="0" w:color="000000"/>
            </w:tcBorders>
            <w:tcMar>
              <w:top w:w="0" w:type="dxa"/>
              <w:left w:w="108" w:type="dxa"/>
              <w:bottom w:w="0" w:type="dxa"/>
              <w:right w:w="108" w:type="dxa"/>
            </w:tcMar>
            <w:vAlign w:val="center"/>
          </w:tcPr>
          <w:p w:rsidR="00031FCE" w:rsidRPr="009C2D44" w:rsidRDefault="00031FCE" w:rsidP="00FF54E7">
            <w:pPr>
              <w:snapToGrid w:val="0"/>
              <w:textAlignment w:val="baseline"/>
              <w:rPr>
                <w:rFonts w:eastAsia="Calibri"/>
                <w:iCs/>
                <w:kern w:val="3"/>
                <w:sz w:val="24"/>
                <w:szCs w:val="24"/>
                <w:lang w:val="en-US"/>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031FCE" w:rsidRPr="009C2D44" w:rsidRDefault="00031FCE" w:rsidP="00FF54E7">
            <w:pPr>
              <w:suppressAutoHyphens/>
              <w:snapToGrid w:val="0"/>
              <w:ind w:left="-108" w:right="-108"/>
              <w:jc w:val="center"/>
              <w:textAlignment w:val="baseline"/>
              <w:rPr>
                <w:rFonts w:eastAsia="Calibri"/>
                <w:kern w:val="3"/>
                <w:sz w:val="24"/>
                <w:szCs w:val="24"/>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031FCE" w:rsidRPr="009C2D44" w:rsidRDefault="00031FCE" w:rsidP="00FF54E7">
            <w:pPr>
              <w:suppressAutoHyphens/>
              <w:snapToGrid w:val="0"/>
              <w:ind w:right="-108"/>
              <w:jc w:val="center"/>
              <w:textAlignment w:val="baseline"/>
              <w:rPr>
                <w:rFonts w:eastAsia="Calibri"/>
                <w:kern w:val="3"/>
                <w:sz w:val="24"/>
                <w:szCs w:val="24"/>
              </w:rPr>
            </w:pPr>
          </w:p>
        </w:tc>
        <w:tc>
          <w:tcPr>
            <w:tcW w:w="2565" w:type="dxa"/>
            <w:vMerge/>
            <w:tcBorders>
              <w:left w:val="single" w:sz="4" w:space="0" w:color="000000"/>
              <w:bottom w:val="single" w:sz="4" w:space="0" w:color="000000"/>
            </w:tcBorders>
            <w:tcMar>
              <w:top w:w="0" w:type="dxa"/>
              <w:left w:w="108" w:type="dxa"/>
              <w:bottom w:w="0" w:type="dxa"/>
              <w:right w:w="108" w:type="dxa"/>
            </w:tcMar>
            <w:vAlign w:val="center"/>
          </w:tcPr>
          <w:p w:rsidR="00031FCE" w:rsidRPr="009C2D44" w:rsidRDefault="00031FCE" w:rsidP="00FF54E7">
            <w:pPr>
              <w:suppressAutoHyphens/>
              <w:snapToGrid w:val="0"/>
              <w:jc w:val="center"/>
              <w:textAlignment w:val="baseline"/>
              <w:rPr>
                <w:rFonts w:eastAsia="Calibri"/>
                <w:kern w:val="3"/>
                <w:sz w:val="24"/>
                <w:szCs w:val="24"/>
                <w:lang w:val="en-US"/>
              </w:rPr>
            </w:pPr>
          </w:p>
        </w:tc>
        <w:tc>
          <w:tcPr>
            <w:tcW w:w="1404" w:type="dxa"/>
            <w:vMerge/>
            <w:tcBorders>
              <w:left w:val="single" w:sz="4" w:space="0" w:color="000000"/>
              <w:bottom w:val="single" w:sz="4" w:space="0" w:color="000000"/>
            </w:tcBorders>
          </w:tcPr>
          <w:p w:rsidR="00031FCE" w:rsidRPr="009C2D44" w:rsidRDefault="00031FCE" w:rsidP="00FF54E7">
            <w:pPr>
              <w:suppressAutoHyphens/>
              <w:snapToGrid w:val="0"/>
              <w:jc w:val="center"/>
              <w:textAlignment w:val="baseline"/>
              <w:rPr>
                <w:rFonts w:eastAsia="Calibri"/>
                <w:kern w:val="3"/>
                <w:sz w:val="24"/>
                <w:szCs w:val="24"/>
                <w:lang w:val="en-US"/>
              </w:rPr>
            </w:pPr>
          </w:p>
        </w:tc>
        <w:tc>
          <w:tcPr>
            <w:tcW w:w="1572"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31FCE" w:rsidRPr="009C2D44" w:rsidRDefault="00031FCE" w:rsidP="00FF54E7">
            <w:pPr>
              <w:suppressAutoHyphens/>
              <w:snapToGrid w:val="0"/>
              <w:jc w:val="center"/>
              <w:textAlignment w:val="baseline"/>
              <w:rPr>
                <w:rFonts w:eastAsia="Calibri"/>
                <w:kern w:val="3"/>
                <w:sz w:val="24"/>
                <w:szCs w:val="24"/>
                <w:lang w:val="en-US"/>
              </w:rPr>
            </w:pPr>
          </w:p>
        </w:tc>
      </w:tr>
      <w:tr w:rsidR="00031FCE" w:rsidRPr="00852E27" w:rsidTr="009C2D4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31FCE" w:rsidRPr="009C2D44" w:rsidRDefault="00031FCE" w:rsidP="00FF54E7">
            <w:pPr>
              <w:suppressAutoHyphens/>
              <w:snapToGrid w:val="0"/>
              <w:jc w:val="right"/>
              <w:textAlignment w:val="baseline"/>
              <w:rPr>
                <w:rFonts w:eastAsia="Calibri"/>
                <w:kern w:val="3"/>
                <w:sz w:val="24"/>
                <w:szCs w:val="24"/>
              </w:rPr>
            </w:pPr>
            <w:r w:rsidRPr="009C2D44">
              <w:rPr>
                <w:rFonts w:eastAsia="Calibri"/>
                <w:kern w:val="3"/>
                <w:sz w:val="24"/>
                <w:szCs w:val="24"/>
              </w:rPr>
              <w:t>ИТОГО:</w:t>
            </w:r>
          </w:p>
        </w:tc>
        <w:tc>
          <w:tcPr>
            <w:tcW w:w="1404" w:type="dxa"/>
            <w:tcBorders>
              <w:left w:val="single" w:sz="4" w:space="0" w:color="000000"/>
              <w:bottom w:val="single" w:sz="4" w:space="0" w:color="000000"/>
            </w:tcBorders>
          </w:tcPr>
          <w:p w:rsidR="00031FCE" w:rsidRPr="009C2D44" w:rsidRDefault="00031FCE" w:rsidP="00FF54E7">
            <w:pPr>
              <w:suppressAutoHyphens/>
              <w:snapToGrid w:val="0"/>
              <w:jc w:val="center"/>
              <w:textAlignment w:val="baseline"/>
              <w:rPr>
                <w:rFonts w:eastAsia="Calibri"/>
                <w:kern w:val="3"/>
                <w:sz w:val="24"/>
                <w:szCs w:val="24"/>
              </w:rPr>
            </w:pPr>
          </w:p>
        </w:tc>
        <w:tc>
          <w:tcPr>
            <w:tcW w:w="15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31FCE" w:rsidRPr="009C2D44" w:rsidRDefault="00031FCE" w:rsidP="009C2D44">
            <w:pPr>
              <w:suppressAutoHyphens/>
              <w:snapToGrid w:val="0"/>
              <w:jc w:val="center"/>
              <w:textAlignment w:val="baseline"/>
              <w:rPr>
                <w:rFonts w:eastAsia="Calibri"/>
                <w:kern w:val="3"/>
                <w:sz w:val="24"/>
                <w:szCs w:val="24"/>
              </w:rPr>
            </w:pPr>
            <w:r w:rsidRPr="009C2D44">
              <w:rPr>
                <w:sz w:val="24"/>
                <w:szCs w:val="24"/>
              </w:rPr>
              <w:t xml:space="preserve">    </w:t>
            </w:r>
          </w:p>
        </w:tc>
      </w:tr>
    </w:tbl>
    <w:p w:rsidR="00031FCE" w:rsidRDefault="00031FCE" w:rsidP="004720F7">
      <w:pPr>
        <w:jc w:val="center"/>
        <w:rPr>
          <w:b/>
          <w:sz w:val="26"/>
          <w:szCs w:val="26"/>
          <w:lang w:val="en-US"/>
        </w:rPr>
      </w:pPr>
    </w:p>
    <w:p w:rsidR="00031FCE" w:rsidRDefault="00031FCE" w:rsidP="004720F7">
      <w:pPr>
        <w:jc w:val="center"/>
        <w:rPr>
          <w:b/>
          <w:sz w:val="26"/>
          <w:szCs w:val="26"/>
          <w:lang w:val="en-US"/>
        </w:rPr>
      </w:pPr>
    </w:p>
    <w:p w:rsidR="00031FCE" w:rsidRDefault="00031FCE" w:rsidP="004720F7">
      <w:pPr>
        <w:jc w:val="center"/>
        <w:rPr>
          <w:b/>
          <w:sz w:val="26"/>
          <w:szCs w:val="26"/>
          <w:lang w:val="en-US"/>
        </w:rPr>
      </w:pPr>
    </w:p>
    <w:p w:rsidR="004720F7" w:rsidRDefault="004720F7" w:rsidP="004720F7">
      <w:pPr>
        <w:pStyle w:val="5"/>
        <w:jc w:val="both"/>
        <w:rPr>
          <w:rFonts w:ascii="Times New Roman" w:hAnsi="Times New Roman"/>
          <w:b w:val="0"/>
          <w:szCs w:val="24"/>
        </w:rPr>
      </w:pPr>
      <w:r w:rsidRPr="00863A54">
        <w:rPr>
          <w:rFonts w:ascii="Times New Roman" w:hAnsi="Times New Roman"/>
          <w:b w:val="0"/>
          <w:szCs w:val="24"/>
        </w:rPr>
        <w:t xml:space="preserve">от </w:t>
      </w:r>
      <w:r>
        <w:rPr>
          <w:rFonts w:ascii="Times New Roman" w:hAnsi="Times New Roman"/>
          <w:b w:val="0"/>
          <w:szCs w:val="24"/>
        </w:rPr>
        <w:t>Поставщика</w:t>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t xml:space="preserve">    </w:t>
      </w:r>
      <w:r w:rsidRPr="00863A54">
        <w:rPr>
          <w:rFonts w:ascii="Times New Roman" w:hAnsi="Times New Roman"/>
          <w:b w:val="0"/>
          <w:szCs w:val="24"/>
        </w:rPr>
        <w:t xml:space="preserve">от </w:t>
      </w:r>
      <w:r>
        <w:rPr>
          <w:rFonts w:ascii="Times New Roman" w:hAnsi="Times New Roman"/>
          <w:b w:val="0"/>
          <w:szCs w:val="24"/>
        </w:rPr>
        <w:t>Покупателя</w:t>
      </w:r>
    </w:p>
    <w:p w:rsidR="004720F7" w:rsidRDefault="004720F7" w:rsidP="004720F7">
      <w:pPr>
        <w:pStyle w:val="5"/>
        <w:jc w:val="both"/>
        <w:rPr>
          <w:rFonts w:ascii="Times New Roman" w:hAnsi="Times New Roman"/>
          <w:b w:val="0"/>
          <w:szCs w:val="24"/>
        </w:rPr>
      </w:pPr>
      <w:r>
        <w:rPr>
          <w:rFonts w:ascii="Times New Roman" w:hAnsi="Times New Roman"/>
          <w:b w:val="0"/>
          <w:szCs w:val="24"/>
        </w:rPr>
        <w:t xml:space="preserve">                            </w:t>
      </w:r>
      <w:r w:rsidRPr="00863A54">
        <w:rPr>
          <w:rFonts w:ascii="Times New Roman" w:hAnsi="Times New Roman"/>
          <w:b w:val="0"/>
          <w:szCs w:val="24"/>
        </w:rPr>
        <w:t xml:space="preserve">                            </w:t>
      </w:r>
      <w:r>
        <w:rPr>
          <w:rFonts w:ascii="Times New Roman" w:hAnsi="Times New Roman"/>
          <w:b w:val="0"/>
          <w:szCs w:val="24"/>
        </w:rPr>
        <w:t xml:space="preserve">   </w:t>
      </w:r>
      <w:r w:rsidRPr="00863A54">
        <w:rPr>
          <w:rFonts w:ascii="Times New Roman" w:hAnsi="Times New Roman"/>
          <w:b w:val="0"/>
          <w:szCs w:val="24"/>
        </w:rPr>
        <w:t xml:space="preserve"> </w:t>
      </w:r>
      <w:r>
        <w:rPr>
          <w:rFonts w:ascii="Times New Roman" w:hAnsi="Times New Roman"/>
          <w:b w:val="0"/>
          <w:szCs w:val="24"/>
        </w:rPr>
        <w:tab/>
      </w:r>
      <w:r>
        <w:rPr>
          <w:rFonts w:ascii="Times New Roman" w:hAnsi="Times New Roman"/>
          <w:b w:val="0"/>
          <w:szCs w:val="24"/>
        </w:rPr>
        <w:tab/>
        <w:t xml:space="preserve">               </w:t>
      </w:r>
      <w:r w:rsidRPr="00863A54">
        <w:rPr>
          <w:rFonts w:ascii="Times New Roman" w:hAnsi="Times New Roman"/>
          <w:b w:val="0"/>
          <w:szCs w:val="24"/>
        </w:rPr>
        <w:t xml:space="preserve"> </w:t>
      </w:r>
      <w:r w:rsidR="00E86267">
        <w:rPr>
          <w:rFonts w:ascii="Times New Roman" w:hAnsi="Times New Roman"/>
          <w:b w:val="0"/>
          <w:szCs w:val="24"/>
        </w:rPr>
        <w:t xml:space="preserve">Главный врач </w:t>
      </w:r>
    </w:p>
    <w:p w:rsidR="004720F7" w:rsidRDefault="004720F7" w:rsidP="004720F7"/>
    <w:p w:rsidR="004720F7" w:rsidRPr="00843B72" w:rsidRDefault="004720F7" w:rsidP="004720F7"/>
    <w:p w:rsidR="004720F7" w:rsidRPr="00863A54" w:rsidRDefault="004720F7" w:rsidP="004720F7">
      <w:pPr>
        <w:pStyle w:val="5"/>
        <w:jc w:val="both"/>
        <w:rPr>
          <w:rFonts w:ascii="Times New Roman" w:hAnsi="Times New Roman"/>
          <w:szCs w:val="24"/>
        </w:rPr>
      </w:pPr>
      <w:r w:rsidRPr="00863A54">
        <w:rPr>
          <w:rFonts w:ascii="Times New Roman" w:hAnsi="Times New Roman"/>
          <w:b w:val="0"/>
          <w:szCs w:val="24"/>
        </w:rPr>
        <w:tab/>
      </w:r>
      <w:r>
        <w:rPr>
          <w:rFonts w:ascii="Times New Roman" w:hAnsi="Times New Roman"/>
          <w:b w:val="0"/>
          <w:szCs w:val="24"/>
        </w:rPr>
        <w:tab/>
      </w:r>
    </w:p>
    <w:p w:rsidR="004720F7" w:rsidRPr="00863A54" w:rsidRDefault="004720F7" w:rsidP="004720F7">
      <w:pPr>
        <w:pStyle w:val="5"/>
        <w:jc w:val="both"/>
        <w:rPr>
          <w:rFonts w:ascii="Times New Roman" w:hAnsi="Times New Roman"/>
          <w:b w:val="0"/>
          <w:szCs w:val="24"/>
        </w:rPr>
      </w:pPr>
      <w:r>
        <w:rPr>
          <w:rFonts w:ascii="Times New Roman" w:hAnsi="Times New Roman"/>
          <w:b w:val="0"/>
          <w:szCs w:val="24"/>
        </w:rPr>
        <w:t>_____________</w:t>
      </w:r>
      <w:r w:rsidRPr="00EB165F">
        <w:rPr>
          <w:rFonts w:ascii="Times New Roman" w:hAnsi="Times New Roman"/>
          <w:b w:val="0"/>
          <w:szCs w:val="24"/>
        </w:rPr>
        <w:t xml:space="preserve"> </w:t>
      </w:r>
      <w:r>
        <w:rPr>
          <w:rFonts w:ascii="Times New Roman" w:hAnsi="Times New Roman"/>
          <w:b w:val="0"/>
          <w:szCs w:val="24"/>
        </w:rPr>
        <w:t xml:space="preserve">                   </w:t>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rPr>
        <w:t>____________</w:t>
      </w:r>
      <w:r w:rsidR="00E86267">
        <w:rPr>
          <w:rFonts w:ascii="Times New Roman" w:hAnsi="Times New Roman"/>
          <w:b w:val="0"/>
        </w:rPr>
        <w:t xml:space="preserve">Е.Г. </w:t>
      </w:r>
      <w:proofErr w:type="spellStart"/>
      <w:r w:rsidR="00E86267">
        <w:rPr>
          <w:rFonts w:ascii="Times New Roman" w:hAnsi="Times New Roman"/>
          <w:b w:val="0"/>
        </w:rPr>
        <w:t>Аверина</w:t>
      </w:r>
      <w:proofErr w:type="spellEnd"/>
    </w:p>
    <w:p w:rsidR="004720F7" w:rsidRDefault="004720F7" w:rsidP="004720F7">
      <w:pPr>
        <w:jc w:val="both"/>
      </w:pPr>
    </w:p>
    <w:sectPr w:rsidR="004720F7" w:rsidSect="00C03FC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 Sans">
    <w:altName w:val="Tahoma"/>
    <w:charset w:val="CC"/>
    <w:family w:val="swiss"/>
    <w:pitch w:val="variable"/>
    <w:sig w:usb0="00000001"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5224"/>
    <w:multiLevelType w:val="hybridMultilevel"/>
    <w:tmpl w:val="EA02C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844B0"/>
    <w:multiLevelType w:val="hybridMultilevel"/>
    <w:tmpl w:val="8FA66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8C0307"/>
    <w:multiLevelType w:val="hybridMultilevel"/>
    <w:tmpl w:val="93047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C4D9D"/>
    <w:multiLevelType w:val="multilevel"/>
    <w:tmpl w:val="6A8AC566"/>
    <w:lvl w:ilvl="0">
      <w:start w:val="1"/>
      <w:numFmt w:val="decimal"/>
      <w:lvlText w:val=" %1 "/>
      <w:lvlJc w:val="left"/>
      <w:pPr>
        <w:tabs>
          <w:tab w:val="num" w:pos="0"/>
        </w:tabs>
        <w:ind w:left="0" w:firstLine="0"/>
      </w:pPr>
      <w:rPr>
        <w:rFonts w:hint="default"/>
      </w:rPr>
    </w:lvl>
    <w:lvl w:ilvl="1">
      <w:start w:val="1"/>
      <w:numFmt w:val="decimal"/>
      <w:lvlText w:val=" %1.%2 "/>
      <w:lvlJc w:val="left"/>
      <w:pPr>
        <w:tabs>
          <w:tab w:val="num" w:pos="0"/>
        </w:tabs>
        <w:ind w:left="0" w:firstLine="0"/>
      </w:pPr>
      <w:rPr>
        <w:rFonts w:hint="default"/>
        <w:b w:val="0"/>
      </w:rPr>
    </w:lvl>
    <w:lvl w:ilvl="2">
      <w:start w:val="1"/>
      <w:numFmt w:val="decimal"/>
      <w:lvlText w:val=" %1.%2.%3 "/>
      <w:lvlJc w:val="left"/>
      <w:pPr>
        <w:tabs>
          <w:tab w:val="num" w:pos="391"/>
        </w:tabs>
        <w:ind w:left="391" w:firstLine="0"/>
      </w:pPr>
      <w:rPr>
        <w:rFonts w:hint="default"/>
        <w:b w:val="0"/>
      </w:rPr>
    </w:lvl>
    <w:lvl w:ilvl="3">
      <w:start w:val="1"/>
      <w:numFmt w:val="decimal"/>
      <w:lvlText w:val=" %1.%2.%3.%4 "/>
      <w:lvlJc w:val="left"/>
      <w:pPr>
        <w:tabs>
          <w:tab w:val="num" w:pos="0"/>
        </w:tabs>
        <w:ind w:left="0" w:firstLine="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4">
    <w:nsid w:val="45230C3A"/>
    <w:multiLevelType w:val="hybridMultilevel"/>
    <w:tmpl w:val="8FA66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F8017D"/>
    <w:multiLevelType w:val="hybridMultilevel"/>
    <w:tmpl w:val="A9E65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503453"/>
    <w:multiLevelType w:val="hybridMultilevel"/>
    <w:tmpl w:val="003EA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C72711"/>
    <w:multiLevelType w:val="multilevel"/>
    <w:tmpl w:val="6A8AC566"/>
    <w:lvl w:ilvl="0">
      <w:start w:val="1"/>
      <w:numFmt w:val="decimal"/>
      <w:lvlText w:val=" %1 "/>
      <w:lvlJc w:val="left"/>
      <w:pPr>
        <w:tabs>
          <w:tab w:val="num" w:pos="0"/>
        </w:tabs>
        <w:ind w:left="0" w:firstLine="0"/>
      </w:pPr>
      <w:rPr>
        <w:rFonts w:hint="default"/>
      </w:rPr>
    </w:lvl>
    <w:lvl w:ilvl="1">
      <w:start w:val="1"/>
      <w:numFmt w:val="decimal"/>
      <w:lvlText w:val=" %1.%2 "/>
      <w:lvlJc w:val="left"/>
      <w:pPr>
        <w:tabs>
          <w:tab w:val="num" w:pos="0"/>
        </w:tabs>
        <w:ind w:left="0" w:firstLine="0"/>
      </w:pPr>
      <w:rPr>
        <w:rFonts w:hint="default"/>
        <w:b w:val="0"/>
      </w:rPr>
    </w:lvl>
    <w:lvl w:ilvl="2">
      <w:start w:val="1"/>
      <w:numFmt w:val="decimal"/>
      <w:lvlText w:val=" %1.%2.%3 "/>
      <w:lvlJc w:val="left"/>
      <w:pPr>
        <w:tabs>
          <w:tab w:val="num" w:pos="318"/>
        </w:tabs>
        <w:ind w:left="318" w:firstLine="0"/>
      </w:pPr>
      <w:rPr>
        <w:rFonts w:hint="default"/>
        <w:b w:val="0"/>
      </w:rPr>
    </w:lvl>
    <w:lvl w:ilvl="3">
      <w:start w:val="1"/>
      <w:numFmt w:val="decimal"/>
      <w:lvlText w:val=" %1.%2.%3.%4 "/>
      <w:lvlJc w:val="left"/>
      <w:pPr>
        <w:tabs>
          <w:tab w:val="num" w:pos="0"/>
        </w:tabs>
        <w:ind w:left="0" w:firstLine="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num w:numId="1">
    <w:abstractNumId w:val="3"/>
  </w:num>
  <w:num w:numId="2">
    <w:abstractNumId w:val="7"/>
  </w:num>
  <w:num w:numId="3">
    <w:abstractNumId w:val="2"/>
  </w:num>
  <w:num w:numId="4">
    <w:abstractNumId w:val="5"/>
  </w:num>
  <w:num w:numId="5">
    <w:abstractNumId w:val="0"/>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compat/>
  <w:rsids>
    <w:rsidRoot w:val="00B53020"/>
    <w:rsid w:val="00007E8C"/>
    <w:rsid w:val="00024072"/>
    <w:rsid w:val="00027ED7"/>
    <w:rsid w:val="00031FCE"/>
    <w:rsid w:val="00047FB1"/>
    <w:rsid w:val="00050F67"/>
    <w:rsid w:val="00060ECC"/>
    <w:rsid w:val="0007439E"/>
    <w:rsid w:val="00076662"/>
    <w:rsid w:val="00081C44"/>
    <w:rsid w:val="00084874"/>
    <w:rsid w:val="00085C74"/>
    <w:rsid w:val="00087BDE"/>
    <w:rsid w:val="0009615D"/>
    <w:rsid w:val="000A046E"/>
    <w:rsid w:val="000A43A3"/>
    <w:rsid w:val="000A5253"/>
    <w:rsid w:val="000B5D4F"/>
    <w:rsid w:val="000D060A"/>
    <w:rsid w:val="000D440F"/>
    <w:rsid w:val="000E062C"/>
    <w:rsid w:val="000E3355"/>
    <w:rsid w:val="000E4434"/>
    <w:rsid w:val="000F36AD"/>
    <w:rsid w:val="000F3758"/>
    <w:rsid w:val="0010164F"/>
    <w:rsid w:val="00112C6B"/>
    <w:rsid w:val="00123294"/>
    <w:rsid w:val="001273BF"/>
    <w:rsid w:val="00132031"/>
    <w:rsid w:val="00132F4C"/>
    <w:rsid w:val="001358C3"/>
    <w:rsid w:val="00160836"/>
    <w:rsid w:val="001822F6"/>
    <w:rsid w:val="0019702B"/>
    <w:rsid w:val="0019794A"/>
    <w:rsid w:val="001A22F2"/>
    <w:rsid w:val="001C16E6"/>
    <w:rsid w:val="001C33C5"/>
    <w:rsid w:val="001C4A59"/>
    <w:rsid w:val="001C7B77"/>
    <w:rsid w:val="001D28C3"/>
    <w:rsid w:val="001E3031"/>
    <w:rsid w:val="001E44AD"/>
    <w:rsid w:val="0020103C"/>
    <w:rsid w:val="0020188A"/>
    <w:rsid w:val="00210E25"/>
    <w:rsid w:val="00215757"/>
    <w:rsid w:val="00226AA4"/>
    <w:rsid w:val="0024410B"/>
    <w:rsid w:val="00252B05"/>
    <w:rsid w:val="00254619"/>
    <w:rsid w:val="0026551B"/>
    <w:rsid w:val="00271F59"/>
    <w:rsid w:val="00273112"/>
    <w:rsid w:val="0027682A"/>
    <w:rsid w:val="002769A6"/>
    <w:rsid w:val="00282E21"/>
    <w:rsid w:val="0029313C"/>
    <w:rsid w:val="002C5741"/>
    <w:rsid w:val="002C771A"/>
    <w:rsid w:val="002D780F"/>
    <w:rsid w:val="002F2AC5"/>
    <w:rsid w:val="002F52F3"/>
    <w:rsid w:val="00302419"/>
    <w:rsid w:val="00312AB6"/>
    <w:rsid w:val="0031321D"/>
    <w:rsid w:val="00321B30"/>
    <w:rsid w:val="00324977"/>
    <w:rsid w:val="00324B2E"/>
    <w:rsid w:val="00331F51"/>
    <w:rsid w:val="00337E1B"/>
    <w:rsid w:val="00361D45"/>
    <w:rsid w:val="00364E3F"/>
    <w:rsid w:val="00367A62"/>
    <w:rsid w:val="00367D03"/>
    <w:rsid w:val="003723C0"/>
    <w:rsid w:val="00376C84"/>
    <w:rsid w:val="0037759C"/>
    <w:rsid w:val="003861C9"/>
    <w:rsid w:val="003941C2"/>
    <w:rsid w:val="003A3D71"/>
    <w:rsid w:val="003B464E"/>
    <w:rsid w:val="003B7B0A"/>
    <w:rsid w:val="003C1F3B"/>
    <w:rsid w:val="003D4A5F"/>
    <w:rsid w:val="003D50C6"/>
    <w:rsid w:val="003E0D20"/>
    <w:rsid w:val="003E4701"/>
    <w:rsid w:val="003E51D5"/>
    <w:rsid w:val="003F4D1D"/>
    <w:rsid w:val="00401484"/>
    <w:rsid w:val="00401503"/>
    <w:rsid w:val="00401783"/>
    <w:rsid w:val="00410B96"/>
    <w:rsid w:val="00435033"/>
    <w:rsid w:val="0044189E"/>
    <w:rsid w:val="004450A2"/>
    <w:rsid w:val="00456129"/>
    <w:rsid w:val="004720F7"/>
    <w:rsid w:val="00480588"/>
    <w:rsid w:val="00491672"/>
    <w:rsid w:val="004934A7"/>
    <w:rsid w:val="004A082D"/>
    <w:rsid w:val="004B0FC0"/>
    <w:rsid w:val="004B743F"/>
    <w:rsid w:val="004D1A06"/>
    <w:rsid w:val="004D2427"/>
    <w:rsid w:val="004D7ED8"/>
    <w:rsid w:val="004E0676"/>
    <w:rsid w:val="004E37C8"/>
    <w:rsid w:val="004F1C4E"/>
    <w:rsid w:val="004F1F2D"/>
    <w:rsid w:val="004F43DE"/>
    <w:rsid w:val="004F6936"/>
    <w:rsid w:val="0050084C"/>
    <w:rsid w:val="00514A72"/>
    <w:rsid w:val="00522E9C"/>
    <w:rsid w:val="00524E87"/>
    <w:rsid w:val="00545298"/>
    <w:rsid w:val="00547A6F"/>
    <w:rsid w:val="00557726"/>
    <w:rsid w:val="005707C7"/>
    <w:rsid w:val="00570C57"/>
    <w:rsid w:val="005720E5"/>
    <w:rsid w:val="00574827"/>
    <w:rsid w:val="0058400C"/>
    <w:rsid w:val="005A15E8"/>
    <w:rsid w:val="005A4888"/>
    <w:rsid w:val="005C1A20"/>
    <w:rsid w:val="005C275E"/>
    <w:rsid w:val="005E0E55"/>
    <w:rsid w:val="005E15A6"/>
    <w:rsid w:val="005E187B"/>
    <w:rsid w:val="005E4F54"/>
    <w:rsid w:val="005E5ED9"/>
    <w:rsid w:val="005F637C"/>
    <w:rsid w:val="0060094A"/>
    <w:rsid w:val="00604FD0"/>
    <w:rsid w:val="00626BBE"/>
    <w:rsid w:val="006303A9"/>
    <w:rsid w:val="006339AD"/>
    <w:rsid w:val="00636F4A"/>
    <w:rsid w:val="00637593"/>
    <w:rsid w:val="00647927"/>
    <w:rsid w:val="00652083"/>
    <w:rsid w:val="006658BF"/>
    <w:rsid w:val="00670383"/>
    <w:rsid w:val="00685489"/>
    <w:rsid w:val="00694B20"/>
    <w:rsid w:val="006A39BC"/>
    <w:rsid w:val="006B2CC8"/>
    <w:rsid w:val="006B7B28"/>
    <w:rsid w:val="006C7263"/>
    <w:rsid w:val="006D2667"/>
    <w:rsid w:val="006D2ABE"/>
    <w:rsid w:val="006E2D26"/>
    <w:rsid w:val="006F22EF"/>
    <w:rsid w:val="006F2B3C"/>
    <w:rsid w:val="006F5B4C"/>
    <w:rsid w:val="00705FD9"/>
    <w:rsid w:val="007068B6"/>
    <w:rsid w:val="0070745C"/>
    <w:rsid w:val="007106E3"/>
    <w:rsid w:val="00730D31"/>
    <w:rsid w:val="00732A67"/>
    <w:rsid w:val="00733821"/>
    <w:rsid w:val="00741A30"/>
    <w:rsid w:val="00746FD8"/>
    <w:rsid w:val="00747F04"/>
    <w:rsid w:val="00762066"/>
    <w:rsid w:val="007635DD"/>
    <w:rsid w:val="00772401"/>
    <w:rsid w:val="00776838"/>
    <w:rsid w:val="00776D7D"/>
    <w:rsid w:val="007909CE"/>
    <w:rsid w:val="007957EB"/>
    <w:rsid w:val="00796B93"/>
    <w:rsid w:val="007971F3"/>
    <w:rsid w:val="007A07A3"/>
    <w:rsid w:val="007A4720"/>
    <w:rsid w:val="007D1582"/>
    <w:rsid w:val="007F0550"/>
    <w:rsid w:val="00807B54"/>
    <w:rsid w:val="00813B84"/>
    <w:rsid w:val="0081694C"/>
    <w:rsid w:val="00821CA3"/>
    <w:rsid w:val="008232DD"/>
    <w:rsid w:val="0082373C"/>
    <w:rsid w:val="0082568B"/>
    <w:rsid w:val="00831199"/>
    <w:rsid w:val="00871D41"/>
    <w:rsid w:val="00892484"/>
    <w:rsid w:val="008B4D03"/>
    <w:rsid w:val="008C79D6"/>
    <w:rsid w:val="008D3158"/>
    <w:rsid w:val="008E1073"/>
    <w:rsid w:val="008F1991"/>
    <w:rsid w:val="008F3743"/>
    <w:rsid w:val="008F7F33"/>
    <w:rsid w:val="00904833"/>
    <w:rsid w:val="00907E87"/>
    <w:rsid w:val="00910EF4"/>
    <w:rsid w:val="00921FFC"/>
    <w:rsid w:val="009258B0"/>
    <w:rsid w:val="009326F5"/>
    <w:rsid w:val="00933AAD"/>
    <w:rsid w:val="00935403"/>
    <w:rsid w:val="0095101F"/>
    <w:rsid w:val="009523C4"/>
    <w:rsid w:val="00957D63"/>
    <w:rsid w:val="00960141"/>
    <w:rsid w:val="00960D10"/>
    <w:rsid w:val="0096102D"/>
    <w:rsid w:val="009665E3"/>
    <w:rsid w:val="0097454D"/>
    <w:rsid w:val="00982651"/>
    <w:rsid w:val="009878F5"/>
    <w:rsid w:val="0099125F"/>
    <w:rsid w:val="009918A2"/>
    <w:rsid w:val="009942FA"/>
    <w:rsid w:val="0099756B"/>
    <w:rsid w:val="009A270E"/>
    <w:rsid w:val="009A6137"/>
    <w:rsid w:val="009B2378"/>
    <w:rsid w:val="009C2139"/>
    <w:rsid w:val="009C2D44"/>
    <w:rsid w:val="009D0A50"/>
    <w:rsid w:val="009E17F6"/>
    <w:rsid w:val="009E764F"/>
    <w:rsid w:val="009F2AF8"/>
    <w:rsid w:val="00A00F8D"/>
    <w:rsid w:val="00A02549"/>
    <w:rsid w:val="00A0295A"/>
    <w:rsid w:val="00A12537"/>
    <w:rsid w:val="00A445D1"/>
    <w:rsid w:val="00A44975"/>
    <w:rsid w:val="00A44F80"/>
    <w:rsid w:val="00A475FC"/>
    <w:rsid w:val="00A5361F"/>
    <w:rsid w:val="00A64AD4"/>
    <w:rsid w:val="00A64BE8"/>
    <w:rsid w:val="00A66143"/>
    <w:rsid w:val="00A72689"/>
    <w:rsid w:val="00A75D13"/>
    <w:rsid w:val="00A77A1E"/>
    <w:rsid w:val="00A9155C"/>
    <w:rsid w:val="00A9283C"/>
    <w:rsid w:val="00A93050"/>
    <w:rsid w:val="00A96476"/>
    <w:rsid w:val="00AA1931"/>
    <w:rsid w:val="00AA1E16"/>
    <w:rsid w:val="00AA7B85"/>
    <w:rsid w:val="00AB52FE"/>
    <w:rsid w:val="00AB7017"/>
    <w:rsid w:val="00AC27E7"/>
    <w:rsid w:val="00AC4EDE"/>
    <w:rsid w:val="00AC5CCE"/>
    <w:rsid w:val="00AE168E"/>
    <w:rsid w:val="00AE5951"/>
    <w:rsid w:val="00AE7050"/>
    <w:rsid w:val="00AF0E67"/>
    <w:rsid w:val="00AF2C66"/>
    <w:rsid w:val="00AF6C99"/>
    <w:rsid w:val="00B00D3F"/>
    <w:rsid w:val="00B022F8"/>
    <w:rsid w:val="00B0286B"/>
    <w:rsid w:val="00B0318C"/>
    <w:rsid w:val="00B046AC"/>
    <w:rsid w:val="00B07448"/>
    <w:rsid w:val="00B07A56"/>
    <w:rsid w:val="00B24136"/>
    <w:rsid w:val="00B33381"/>
    <w:rsid w:val="00B45F60"/>
    <w:rsid w:val="00B525FF"/>
    <w:rsid w:val="00B53020"/>
    <w:rsid w:val="00B562E8"/>
    <w:rsid w:val="00B60644"/>
    <w:rsid w:val="00B61F86"/>
    <w:rsid w:val="00B64404"/>
    <w:rsid w:val="00B746F9"/>
    <w:rsid w:val="00B83028"/>
    <w:rsid w:val="00B836C3"/>
    <w:rsid w:val="00B83AF1"/>
    <w:rsid w:val="00B84D42"/>
    <w:rsid w:val="00B86F58"/>
    <w:rsid w:val="00BA528A"/>
    <w:rsid w:val="00BA556B"/>
    <w:rsid w:val="00BB147A"/>
    <w:rsid w:val="00BB290A"/>
    <w:rsid w:val="00BC18F6"/>
    <w:rsid w:val="00BD5326"/>
    <w:rsid w:val="00BE4537"/>
    <w:rsid w:val="00BE53CB"/>
    <w:rsid w:val="00C03747"/>
    <w:rsid w:val="00C03FC8"/>
    <w:rsid w:val="00C0799A"/>
    <w:rsid w:val="00C13750"/>
    <w:rsid w:val="00C30364"/>
    <w:rsid w:val="00C3542E"/>
    <w:rsid w:val="00C36BF2"/>
    <w:rsid w:val="00C43A7A"/>
    <w:rsid w:val="00C47EF5"/>
    <w:rsid w:val="00C56379"/>
    <w:rsid w:val="00C5712A"/>
    <w:rsid w:val="00C63E52"/>
    <w:rsid w:val="00C676C2"/>
    <w:rsid w:val="00C718E1"/>
    <w:rsid w:val="00C733B1"/>
    <w:rsid w:val="00C858D3"/>
    <w:rsid w:val="00C85DC2"/>
    <w:rsid w:val="00CA6666"/>
    <w:rsid w:val="00CA68AF"/>
    <w:rsid w:val="00CB2F0F"/>
    <w:rsid w:val="00CB7C1E"/>
    <w:rsid w:val="00CC174F"/>
    <w:rsid w:val="00CC35C8"/>
    <w:rsid w:val="00CC579B"/>
    <w:rsid w:val="00CC5C36"/>
    <w:rsid w:val="00CC6C86"/>
    <w:rsid w:val="00CE65B5"/>
    <w:rsid w:val="00CE7DE2"/>
    <w:rsid w:val="00CF0537"/>
    <w:rsid w:val="00CF1EDB"/>
    <w:rsid w:val="00D00758"/>
    <w:rsid w:val="00D007D7"/>
    <w:rsid w:val="00D02F9E"/>
    <w:rsid w:val="00D04790"/>
    <w:rsid w:val="00D06619"/>
    <w:rsid w:val="00D15580"/>
    <w:rsid w:val="00D16193"/>
    <w:rsid w:val="00D212B2"/>
    <w:rsid w:val="00D31931"/>
    <w:rsid w:val="00D572EF"/>
    <w:rsid w:val="00D57A93"/>
    <w:rsid w:val="00D61ED5"/>
    <w:rsid w:val="00D62D04"/>
    <w:rsid w:val="00D72311"/>
    <w:rsid w:val="00D84E06"/>
    <w:rsid w:val="00D924B8"/>
    <w:rsid w:val="00D947D5"/>
    <w:rsid w:val="00D96847"/>
    <w:rsid w:val="00DC66E7"/>
    <w:rsid w:val="00DD19AB"/>
    <w:rsid w:val="00DD5A09"/>
    <w:rsid w:val="00DE6C6A"/>
    <w:rsid w:val="00DF5C6D"/>
    <w:rsid w:val="00E0330E"/>
    <w:rsid w:val="00E115FD"/>
    <w:rsid w:val="00E15752"/>
    <w:rsid w:val="00E15F9F"/>
    <w:rsid w:val="00E212A7"/>
    <w:rsid w:val="00E22D43"/>
    <w:rsid w:val="00E2354A"/>
    <w:rsid w:val="00E4574D"/>
    <w:rsid w:val="00E601D6"/>
    <w:rsid w:val="00E67E89"/>
    <w:rsid w:val="00E86267"/>
    <w:rsid w:val="00E873E2"/>
    <w:rsid w:val="00E95341"/>
    <w:rsid w:val="00E97BD9"/>
    <w:rsid w:val="00EA1FE5"/>
    <w:rsid w:val="00EB0A00"/>
    <w:rsid w:val="00EB2E28"/>
    <w:rsid w:val="00EB2E62"/>
    <w:rsid w:val="00EC29F8"/>
    <w:rsid w:val="00EC6FCB"/>
    <w:rsid w:val="00EC76C4"/>
    <w:rsid w:val="00EF018A"/>
    <w:rsid w:val="00F00059"/>
    <w:rsid w:val="00F07E73"/>
    <w:rsid w:val="00F1323F"/>
    <w:rsid w:val="00F143B8"/>
    <w:rsid w:val="00F1614E"/>
    <w:rsid w:val="00F16F2E"/>
    <w:rsid w:val="00F21DEB"/>
    <w:rsid w:val="00F32432"/>
    <w:rsid w:val="00F33B33"/>
    <w:rsid w:val="00F348A2"/>
    <w:rsid w:val="00F57598"/>
    <w:rsid w:val="00F6158A"/>
    <w:rsid w:val="00F6203F"/>
    <w:rsid w:val="00F62E4C"/>
    <w:rsid w:val="00F741A2"/>
    <w:rsid w:val="00F74ACA"/>
    <w:rsid w:val="00F75BE8"/>
    <w:rsid w:val="00F815E6"/>
    <w:rsid w:val="00F86FC0"/>
    <w:rsid w:val="00F9319C"/>
    <w:rsid w:val="00F94D82"/>
    <w:rsid w:val="00FA3268"/>
    <w:rsid w:val="00FB4329"/>
    <w:rsid w:val="00FC20E0"/>
    <w:rsid w:val="00FD7B58"/>
    <w:rsid w:val="00FE4A60"/>
    <w:rsid w:val="00FF20BB"/>
    <w:rsid w:val="00FF5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720F7"/>
    <w:pPr>
      <w:keepNext/>
      <w:widowControl/>
      <w:autoSpaceDE/>
      <w:autoSpaceDN/>
      <w:adjustRightInd/>
      <w:spacing w:before="240" w:after="60"/>
      <w:outlineLvl w:val="0"/>
    </w:pPr>
    <w:rPr>
      <w:rFonts w:ascii="Cambria" w:hAnsi="Cambria"/>
      <w:b/>
      <w:bCs/>
      <w:kern w:val="32"/>
      <w:sz w:val="32"/>
      <w:szCs w:val="32"/>
    </w:rPr>
  </w:style>
  <w:style w:type="paragraph" w:styleId="3">
    <w:name w:val="heading 3"/>
    <w:aliases w:val="H3,Section Header3"/>
    <w:basedOn w:val="a"/>
    <w:next w:val="a"/>
    <w:link w:val="31"/>
    <w:qFormat/>
    <w:rsid w:val="00DF5C6D"/>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B5302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720F7"/>
    <w:pPr>
      <w:widowControl/>
      <w:autoSpaceDE/>
      <w:autoSpaceDN/>
      <w:adjustRightInd/>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3020"/>
    <w:rPr>
      <w:rFonts w:asciiTheme="majorHAnsi" w:eastAsiaTheme="majorEastAsia" w:hAnsiTheme="majorHAnsi" w:cstheme="majorBidi"/>
      <w:b/>
      <w:bCs/>
      <w:i/>
      <w:iCs/>
      <w:color w:val="4F81BD" w:themeColor="accent1"/>
      <w:sz w:val="20"/>
      <w:szCs w:val="20"/>
      <w:lang w:eastAsia="ru-RU"/>
    </w:rPr>
  </w:style>
  <w:style w:type="character" w:styleId="a3">
    <w:name w:val="Hyperlink"/>
    <w:basedOn w:val="a0"/>
    <w:rsid w:val="00B53020"/>
    <w:rPr>
      <w:color w:val="0000FF"/>
      <w:u w:val="single"/>
    </w:rPr>
  </w:style>
  <w:style w:type="paragraph" w:styleId="a4">
    <w:name w:val="Normal (Web)"/>
    <w:basedOn w:val="a"/>
    <w:unhideWhenUsed/>
    <w:rsid w:val="00B53020"/>
    <w:pPr>
      <w:widowControl/>
      <w:autoSpaceDE/>
      <w:autoSpaceDN/>
      <w:adjustRightInd/>
      <w:spacing w:before="100" w:beforeAutospacing="1" w:after="100" w:afterAutospacing="1"/>
    </w:pPr>
    <w:rPr>
      <w:sz w:val="24"/>
      <w:szCs w:val="24"/>
    </w:rPr>
  </w:style>
  <w:style w:type="character" w:styleId="a5">
    <w:name w:val="Strong"/>
    <w:basedOn w:val="a0"/>
    <w:uiPriority w:val="22"/>
    <w:qFormat/>
    <w:rsid w:val="00B53020"/>
    <w:rPr>
      <w:b/>
      <w:bCs/>
    </w:rPr>
  </w:style>
  <w:style w:type="paragraph" w:styleId="a6">
    <w:name w:val="header"/>
    <w:basedOn w:val="a"/>
    <w:link w:val="a7"/>
    <w:uiPriority w:val="99"/>
    <w:unhideWhenUsed/>
    <w:rsid w:val="00B53020"/>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B53020"/>
    <w:rPr>
      <w:rFonts w:ascii="Calibri" w:eastAsia="Calibri" w:hAnsi="Calibri" w:cs="Times New Roman"/>
    </w:rPr>
  </w:style>
  <w:style w:type="paragraph" w:styleId="a8">
    <w:name w:val="Balloon Text"/>
    <w:basedOn w:val="a"/>
    <w:link w:val="a9"/>
    <w:uiPriority w:val="99"/>
    <w:semiHidden/>
    <w:unhideWhenUsed/>
    <w:rsid w:val="00B53020"/>
    <w:rPr>
      <w:rFonts w:ascii="Tahoma" w:hAnsi="Tahoma" w:cs="Tahoma"/>
      <w:sz w:val="16"/>
      <w:szCs w:val="16"/>
    </w:rPr>
  </w:style>
  <w:style w:type="character" w:customStyle="1" w:styleId="a9">
    <w:name w:val="Текст выноски Знак"/>
    <w:basedOn w:val="a0"/>
    <w:link w:val="a8"/>
    <w:uiPriority w:val="99"/>
    <w:semiHidden/>
    <w:rsid w:val="00B53020"/>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F5C6D"/>
    <w:rPr>
      <w:rFonts w:asciiTheme="majorHAnsi" w:eastAsiaTheme="majorEastAsia" w:hAnsiTheme="majorHAnsi" w:cstheme="majorBidi"/>
      <w:b/>
      <w:bCs/>
      <w:color w:val="4F81BD" w:themeColor="accent1"/>
      <w:sz w:val="20"/>
      <w:szCs w:val="20"/>
      <w:lang w:eastAsia="ru-RU"/>
    </w:rPr>
  </w:style>
  <w:style w:type="character" w:customStyle="1" w:styleId="31">
    <w:name w:val="Заголовок 3 Знак1"/>
    <w:aliases w:val="H3 Знак,Section Header3 Знак"/>
    <w:link w:val="3"/>
    <w:rsid w:val="00DF5C6D"/>
    <w:rPr>
      <w:rFonts w:ascii="Arial" w:eastAsia="Times New Roman" w:hAnsi="Arial" w:cs="Arial"/>
      <w:b/>
      <w:bCs/>
      <w:sz w:val="26"/>
      <w:szCs w:val="26"/>
      <w:lang w:eastAsia="ru-RU"/>
    </w:rPr>
  </w:style>
  <w:style w:type="character" w:customStyle="1" w:styleId="10">
    <w:name w:val="Заголовок 1 Знак"/>
    <w:basedOn w:val="a0"/>
    <w:link w:val="1"/>
    <w:rsid w:val="004720F7"/>
    <w:rPr>
      <w:rFonts w:ascii="Cambria" w:eastAsia="Times New Roman" w:hAnsi="Cambria" w:cs="Times New Roman"/>
      <w:b/>
      <w:bCs/>
      <w:kern w:val="32"/>
      <w:sz w:val="32"/>
      <w:szCs w:val="32"/>
      <w:lang w:eastAsia="ru-RU"/>
    </w:rPr>
  </w:style>
  <w:style w:type="character" w:styleId="aa">
    <w:name w:val="Emphasis"/>
    <w:qFormat/>
    <w:rsid w:val="004720F7"/>
    <w:rPr>
      <w:i/>
      <w:iCs/>
    </w:rPr>
  </w:style>
  <w:style w:type="character" w:customStyle="1" w:styleId="50">
    <w:name w:val="Заголовок 5 Знак"/>
    <w:basedOn w:val="a0"/>
    <w:link w:val="5"/>
    <w:semiHidden/>
    <w:rsid w:val="004720F7"/>
    <w:rPr>
      <w:rFonts w:ascii="Calibri" w:eastAsia="Times New Roman" w:hAnsi="Calibri" w:cs="Times New Roman"/>
      <w:b/>
      <w:bCs/>
      <w:i/>
      <w:iCs/>
      <w:sz w:val="26"/>
      <w:szCs w:val="26"/>
      <w:lang w:eastAsia="ru-RU"/>
    </w:rPr>
  </w:style>
  <w:style w:type="paragraph" w:customStyle="1" w:styleId="11">
    <w:name w:val="Обычный1"/>
    <w:rsid w:val="004720F7"/>
    <w:pPr>
      <w:spacing w:after="0" w:line="240" w:lineRule="auto"/>
    </w:pPr>
    <w:rPr>
      <w:rFonts w:ascii="Times New Roman" w:eastAsia="Times New Roman" w:hAnsi="Times New Roman" w:cs="Times New Roman"/>
      <w:sz w:val="20"/>
      <w:szCs w:val="20"/>
      <w:lang w:eastAsia="ru-RU"/>
    </w:rPr>
  </w:style>
  <w:style w:type="paragraph" w:styleId="ab">
    <w:name w:val="Body Text Indent"/>
    <w:basedOn w:val="a"/>
    <w:link w:val="ac"/>
    <w:rsid w:val="004720F7"/>
    <w:pPr>
      <w:widowControl/>
      <w:autoSpaceDE/>
      <w:autoSpaceDN/>
      <w:adjustRightInd/>
      <w:spacing w:after="120"/>
      <w:ind w:left="283"/>
    </w:pPr>
    <w:rPr>
      <w:sz w:val="24"/>
      <w:szCs w:val="24"/>
    </w:rPr>
  </w:style>
  <w:style w:type="character" w:customStyle="1" w:styleId="ac">
    <w:name w:val="Основной текст с отступом Знак"/>
    <w:basedOn w:val="a0"/>
    <w:link w:val="ab"/>
    <w:rsid w:val="004720F7"/>
    <w:rPr>
      <w:rFonts w:ascii="Times New Roman" w:eastAsia="Times New Roman" w:hAnsi="Times New Roman" w:cs="Times New Roman"/>
      <w:sz w:val="24"/>
      <w:szCs w:val="24"/>
      <w:lang w:eastAsia="ru-RU"/>
    </w:rPr>
  </w:style>
  <w:style w:type="paragraph" w:styleId="ad">
    <w:name w:val="Body Text"/>
    <w:basedOn w:val="a"/>
    <w:link w:val="ae"/>
    <w:uiPriority w:val="99"/>
    <w:rsid w:val="004720F7"/>
    <w:pPr>
      <w:widowControl/>
      <w:autoSpaceDE/>
      <w:autoSpaceDN/>
      <w:adjustRightInd/>
      <w:spacing w:after="120"/>
    </w:pPr>
    <w:rPr>
      <w:sz w:val="24"/>
      <w:szCs w:val="24"/>
    </w:rPr>
  </w:style>
  <w:style w:type="character" w:customStyle="1" w:styleId="ae">
    <w:name w:val="Основной текст Знак"/>
    <w:basedOn w:val="a0"/>
    <w:link w:val="ad"/>
    <w:rsid w:val="004720F7"/>
    <w:rPr>
      <w:rFonts w:ascii="Times New Roman" w:eastAsia="Times New Roman" w:hAnsi="Times New Roman" w:cs="Times New Roman"/>
      <w:sz w:val="24"/>
      <w:szCs w:val="24"/>
      <w:lang w:eastAsia="ru-RU"/>
    </w:rPr>
  </w:style>
  <w:style w:type="paragraph" w:customStyle="1" w:styleId="ConsNormal">
    <w:name w:val="ConsNormal"/>
    <w:basedOn w:val="a"/>
    <w:link w:val="ConsNormal0"/>
    <w:qFormat/>
    <w:rsid w:val="004720F7"/>
    <w:pPr>
      <w:widowControl/>
      <w:autoSpaceDE/>
      <w:autoSpaceDN/>
      <w:adjustRightInd/>
      <w:snapToGrid w:val="0"/>
      <w:ind w:firstLine="720"/>
    </w:pPr>
    <w:rPr>
      <w:rFonts w:ascii="Arial" w:eastAsia="Calibri" w:hAnsi="Arial"/>
    </w:rPr>
  </w:style>
  <w:style w:type="character" w:customStyle="1" w:styleId="ConsNormal0">
    <w:name w:val="ConsNormal Знак"/>
    <w:link w:val="ConsNormal"/>
    <w:locked/>
    <w:rsid w:val="004720F7"/>
    <w:rPr>
      <w:rFonts w:ascii="Arial" w:eastAsia="Calibri" w:hAnsi="Arial" w:cs="Times New Roman"/>
      <w:sz w:val="20"/>
      <w:szCs w:val="20"/>
      <w:lang w:eastAsia="ru-RU"/>
    </w:rPr>
  </w:style>
  <w:style w:type="paragraph" w:customStyle="1" w:styleId="Standard">
    <w:name w:val="Standard"/>
    <w:rsid w:val="004720F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2">
    <w:name w:val="List 2"/>
    <w:basedOn w:val="a"/>
    <w:uiPriority w:val="99"/>
    <w:rsid w:val="004720F7"/>
    <w:pPr>
      <w:widowControl/>
      <w:autoSpaceDE/>
      <w:autoSpaceDN/>
      <w:adjustRightInd/>
      <w:ind w:left="566" w:hanging="283"/>
    </w:pPr>
  </w:style>
  <w:style w:type="paragraph" w:customStyle="1" w:styleId="ConsTitle">
    <w:name w:val="ConsTitle"/>
    <w:rsid w:val="004720F7"/>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uiPriority w:val="99"/>
    <w:rsid w:val="004720F7"/>
    <w:pPr>
      <w:widowControl w:val="0"/>
      <w:spacing w:after="0" w:line="240" w:lineRule="auto"/>
    </w:pPr>
    <w:rPr>
      <w:rFonts w:ascii="Courier New" w:eastAsia="Times New Roman" w:hAnsi="Courier New" w:cs="Times New Roman"/>
      <w:sz w:val="20"/>
      <w:szCs w:val="20"/>
      <w:lang w:eastAsia="ru-RU"/>
    </w:rPr>
  </w:style>
  <w:style w:type="paragraph" w:customStyle="1" w:styleId="af">
    <w:name w:val="áû÷íûé"/>
    <w:rsid w:val="004720F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720F7"/>
  </w:style>
  <w:style w:type="paragraph" w:customStyle="1" w:styleId="Style30">
    <w:name w:val="Style30"/>
    <w:basedOn w:val="a"/>
    <w:rsid w:val="004720F7"/>
    <w:pPr>
      <w:spacing w:line="264" w:lineRule="exact"/>
      <w:ind w:firstLine="710"/>
    </w:pPr>
    <w:rPr>
      <w:sz w:val="24"/>
      <w:szCs w:val="24"/>
    </w:rPr>
  </w:style>
  <w:style w:type="character" w:customStyle="1" w:styleId="FontStyle45">
    <w:name w:val="Font Style45"/>
    <w:rsid w:val="004720F7"/>
    <w:rPr>
      <w:rFonts w:ascii="Times New Roman" w:hAnsi="Times New Roman" w:cs="Times New Roman" w:hint="default"/>
      <w:sz w:val="24"/>
      <w:szCs w:val="24"/>
    </w:rPr>
  </w:style>
  <w:style w:type="paragraph" w:styleId="af0">
    <w:name w:val="No Spacing"/>
    <w:basedOn w:val="a"/>
    <w:link w:val="af1"/>
    <w:uiPriority w:val="1"/>
    <w:qFormat/>
    <w:rsid w:val="004720F7"/>
    <w:pPr>
      <w:widowControl/>
      <w:autoSpaceDE/>
      <w:autoSpaceDN/>
      <w:adjustRightInd/>
    </w:pPr>
    <w:rPr>
      <w:rFonts w:ascii="Calibri" w:hAnsi="Calibri" w:cs="Calibri"/>
      <w:sz w:val="22"/>
      <w:szCs w:val="22"/>
      <w:lang w:val="en-US" w:eastAsia="en-US"/>
    </w:rPr>
  </w:style>
  <w:style w:type="character" w:customStyle="1" w:styleId="af1">
    <w:name w:val="Без интервала Знак"/>
    <w:basedOn w:val="a0"/>
    <w:link w:val="af0"/>
    <w:uiPriority w:val="1"/>
    <w:locked/>
    <w:rsid w:val="004720F7"/>
    <w:rPr>
      <w:rFonts w:ascii="Calibri" w:eastAsia="Times New Roman" w:hAnsi="Calibri" w:cs="Calibri"/>
      <w:lang w:val="en-US"/>
    </w:rPr>
  </w:style>
  <w:style w:type="paragraph" w:customStyle="1" w:styleId="Textbody">
    <w:name w:val="Text body"/>
    <w:basedOn w:val="Standard"/>
    <w:rsid w:val="004720F7"/>
    <w:pPr>
      <w:spacing w:after="120"/>
    </w:pPr>
  </w:style>
  <w:style w:type="paragraph" w:styleId="af2">
    <w:name w:val="List Paragraph"/>
    <w:basedOn w:val="a"/>
    <w:uiPriority w:val="34"/>
    <w:qFormat/>
    <w:rsid w:val="00271F59"/>
    <w:pPr>
      <w:ind w:left="720"/>
      <w:contextualSpacing/>
    </w:pPr>
  </w:style>
  <w:style w:type="table" w:styleId="af3">
    <w:name w:val="Table Grid"/>
    <w:basedOn w:val="a1"/>
    <w:uiPriority w:val="39"/>
    <w:rsid w:val="00CC5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blight@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A258-B329-4FFE-83B7-1AABB166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23</Pages>
  <Words>9145</Words>
  <Characters>52129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1</cp:lastModifiedBy>
  <cp:revision>36</cp:revision>
  <cp:lastPrinted>2018-11-19T05:19:00Z</cp:lastPrinted>
  <dcterms:created xsi:type="dcterms:W3CDTF">2018-11-28T07:42:00Z</dcterms:created>
  <dcterms:modified xsi:type="dcterms:W3CDTF">2018-12-24T06:10:00Z</dcterms:modified>
</cp:coreProperties>
</file>